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6366</w:t>
      </w:r>
    </w:p>
    <w:p>
      <w:r>
        <w:t>Visit Number: addbfbc965f4b3e15476e484f7a9b283e5847a0e40de9ad3f69b824a2eb614cc</w:t>
      </w:r>
    </w:p>
    <w:p>
      <w:r>
        <w:t>Masked_PatientID: 6363</w:t>
      </w:r>
    </w:p>
    <w:p>
      <w:r>
        <w:t>Order ID: 22c48b40d8ac92657b0669caca5f2477576b222bc54470f666c4c9ef28dad294</w:t>
      </w:r>
    </w:p>
    <w:p>
      <w:r>
        <w:t>Order Name: Chest X-ray</w:t>
      </w:r>
    </w:p>
    <w:p>
      <w:r>
        <w:t>Result Item Code: CHE-NOV</w:t>
      </w:r>
    </w:p>
    <w:p>
      <w:r>
        <w:t>Performed Date Time: 06/12/2017 22:02</w:t>
      </w:r>
    </w:p>
    <w:p>
      <w:r>
        <w:t>Line Num: 1</w:t>
      </w:r>
    </w:p>
    <w:p>
      <w:r>
        <w:t>Text:       HISTORY cough and fever REPORT Comparison is made with previous radiograph on the 22nd of October 2017. The lungs are clear. Heart size is within normal limits.    Normal Finalised by: &lt;DOCTOR&gt;</w:t>
      </w:r>
    </w:p>
    <w:p>
      <w:r>
        <w:t>Accession Number: 7e2b513e9e6af32ffc43f11173eb660e000c4d5ec924cdbc10d79ab55beaad26</w:t>
      </w:r>
    </w:p>
    <w:p>
      <w:r>
        <w:t>Updated Date Time: 07/12/2017 11:09</w:t>
      </w:r>
    </w:p>
    <w:p>
      <w:pPr>
        <w:pStyle w:val="Heading2"/>
      </w:pPr>
      <w:r>
        <w:t>Layman Explanation</w:t>
      </w:r>
    </w:p>
    <w:p>
      <w:r>
        <w:t>This radiology report discusses       HISTORY cough and fever REPORT Comparison is made with previous radiograph on the 22nd of October 2017. The lungs are clear. Heart size is within normal limits.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