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6377</w:t>
      </w:r>
    </w:p>
    <w:p>
      <w:r>
        <w:t>Visit Number: 2c6124605b9141fc83bb448cc555e7beb2b863e20915e8791b18dddd5b78bb57</w:t>
      </w:r>
    </w:p>
    <w:p>
      <w:r>
        <w:t>Masked_PatientID: 6377</w:t>
      </w:r>
    </w:p>
    <w:p>
      <w:r>
        <w:t>Order ID: 1daabe7dcd8b4af8f67a7d6bece046996fce5a83541a0b72f13762471c374db6</w:t>
      </w:r>
    </w:p>
    <w:p>
      <w:r>
        <w:t>Order Name: Chest X-ray</w:t>
      </w:r>
    </w:p>
    <w:p>
      <w:r>
        <w:t>Result Item Code: CHE-NOV</w:t>
      </w:r>
    </w:p>
    <w:p>
      <w:r>
        <w:t>Performed Date Time: 22/3/2019 8:52</w:t>
      </w:r>
    </w:p>
    <w:p>
      <w:r>
        <w:t>Line Num: 1</w:t>
      </w:r>
    </w:p>
    <w:p>
      <w:r>
        <w:t>Text: HISTORY  chest pain; B09 REPORT Reference is made to the chest radiograph dated 10 January 2013. Sternal wires and mediastinal clips are noted. The heart size is normal. There is aortic unfolding with mural calcification. No active lunglesion is seen. A gallstone is noted. Report Indicator: Known \ Minor Finalised by: &lt;DOCTOR&gt;</w:t>
      </w:r>
    </w:p>
    <w:p>
      <w:r>
        <w:t>Accession Number: 0e5783d3b97993d1fdb09c77689bb7049a807c70bc3d10f85ba03be6129cc5e9</w:t>
      </w:r>
    </w:p>
    <w:p>
      <w:r>
        <w:t>Updated Date Time: 22/3/2019 14:11</w:t>
      </w:r>
    </w:p>
    <w:p>
      <w:pPr>
        <w:pStyle w:val="Heading2"/>
      </w:pPr>
      <w:r>
        <w:t>Layman Explanation</w:t>
      </w:r>
    </w:p>
    <w:p>
      <w:r>
        <w:t>This radiology report discusses HISTORY  chest pain; B09 REPORT Reference is made to the chest radiograph dated 10 January 2013. Sternal wires and mediastinal clips are noted. The heart size is normal. There is aortic unfolding with mural calcification. No active lunglesion is seen. A gallstone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