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6382</w:t>
      </w:r>
    </w:p>
    <w:p>
      <w:r>
        <w:t>Visit Number: d27318141dff1f003d454c3761d752c921365c49971aeb09914ceffc1750aef0</w:t>
      </w:r>
    </w:p>
    <w:p>
      <w:r>
        <w:t>Masked_PatientID: 6381</w:t>
      </w:r>
    </w:p>
    <w:p>
      <w:r>
        <w:t>Order ID: b96254078a67edc4634d5688efccdd3ba6feec28622ecb822441ed2803210e6a</w:t>
      </w:r>
    </w:p>
    <w:p>
      <w:r>
        <w:t>Order Name: Chest X-ray, Erect</w:t>
      </w:r>
    </w:p>
    <w:p>
      <w:r>
        <w:t>Result Item Code: CHE-ER</w:t>
      </w:r>
    </w:p>
    <w:p>
      <w:r>
        <w:t>Performed Date Time: 20/5/2015 17:04</w:t>
      </w:r>
    </w:p>
    <w:p>
      <w:r>
        <w:t>Line Num: 1</w:t>
      </w:r>
    </w:p>
    <w:p>
      <w:r>
        <w:t>Text:       HISTORY chest pain REPORT  Comparison was made with previous radiograph of 9 April 2015. The heart is not enlarged.  No focal consolidation, pleural effusion or pneumothorax  seen.   Normal Finalised by: &lt;DOCTOR&gt;</w:t>
      </w:r>
    </w:p>
    <w:p>
      <w:r>
        <w:t>Accession Number: a755d6efbb63641fb90e594949df5c9f6fc946260933e79214d30892a1219978</w:t>
      </w:r>
    </w:p>
    <w:p>
      <w:r>
        <w:t>Updated Date Time: 20/5/2015 19:12</w:t>
      </w:r>
    </w:p>
    <w:p>
      <w:pPr>
        <w:pStyle w:val="Heading2"/>
      </w:pPr>
      <w:r>
        <w:t>Layman Explanation</w:t>
      </w:r>
    </w:p>
    <w:p>
      <w:r>
        <w:t>This radiology report discusses       HISTORY chest pain REPORT  Comparison was made with previous radiograph of 9 April 2015. The heart is not enlarged.  No focal consolidation, pleural effusion or pneumothorax 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