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6386</w:t>
      </w:r>
    </w:p>
    <w:p>
      <w:r>
        <w:t>Visit Number: 27722ab9b762ffffac856649bc1423bb77ae49a77f6dfc5210ba52ecf78c0c32</w:t>
      </w:r>
    </w:p>
    <w:p>
      <w:r>
        <w:t>Masked_PatientID: 6384</w:t>
      </w:r>
    </w:p>
    <w:p>
      <w:r>
        <w:t>Order ID: d65628247b578204fb0a6835ab2fa4b350d0de140c2b87c0325b4be0d9d9e316</w:t>
      </w:r>
    </w:p>
    <w:p>
      <w:r>
        <w:t>Order Name: Chest X-ray</w:t>
      </w:r>
    </w:p>
    <w:p>
      <w:r>
        <w:t>Result Item Code: CHE-NOV</w:t>
      </w:r>
    </w:p>
    <w:p>
      <w:r>
        <w:t>Performed Date Time: 18/12/2017 15:42</w:t>
      </w:r>
    </w:p>
    <w:p>
      <w:r>
        <w:t>Line Num: 1</w:t>
      </w:r>
    </w:p>
    <w:p>
      <w:r>
        <w:t>Text:          [ Left apical thoracostomy tube is visualised with 1.3 cm apical pneumothorax.  No  new pulmonary lesion is detected.  The heart and mediastinum are unremarkable. The aorta is unfurled. May need further action Finalised by: &lt;DOCTOR&gt;</w:t>
      </w:r>
    </w:p>
    <w:p>
      <w:r>
        <w:t>Accession Number: 41dbfe589dd59f724b97729b60cb122c4b3457cd353411eac3d58eb179930eae</w:t>
      </w:r>
    </w:p>
    <w:p>
      <w:r>
        <w:t>Updated Date Time: 19/12/2017 8:58</w:t>
      </w:r>
    </w:p>
    <w:p>
      <w:pPr>
        <w:pStyle w:val="Heading2"/>
      </w:pPr>
      <w:r>
        <w:t>Layman Explanation</w:t>
      </w:r>
    </w:p>
    <w:p>
      <w:r>
        <w:t>This radiology report discusses          [ Left apical thoracostomy tube is visualised with 1.3 cm apical pneumothorax.  No  new pulmonary lesion is detected.  The heart and mediastinum are unremarkable.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