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6400</w:t>
      </w:r>
    </w:p>
    <w:p>
      <w:r>
        <w:t>Visit Number: 13e2c7d4b44e60de037bc19a16808785093f2019543dfc969661cbf840c1c572</w:t>
      </w:r>
    </w:p>
    <w:p>
      <w:r>
        <w:t>Masked_PatientID: 6398</w:t>
      </w:r>
    </w:p>
    <w:p>
      <w:r>
        <w:t>Order ID: 06b757f0f0e97e83ed1562f2e1f62f1e909e1d0675f363f8f32fda899c3ae6e3</w:t>
      </w:r>
    </w:p>
    <w:p>
      <w:r>
        <w:t>Order Name: CT Chest or Thorax</w:t>
      </w:r>
    </w:p>
    <w:p>
      <w:r>
        <w:t>Result Item Code: CTCHE</w:t>
      </w:r>
    </w:p>
    <w:p>
      <w:r>
        <w:t>Performed Date Time: 10/11/2016 9:50</w:t>
      </w:r>
    </w:p>
    <w:p>
      <w:r>
        <w:t>Line Num: 1</w:t>
      </w:r>
    </w:p>
    <w:p>
      <w:r>
        <w:t>Text:       HISTORY progressive SOB over last week met nsclc currently on azd9291, egfr 19+/T790M+ TECHNIQUE Contrast enhanced CT chest study. Intravenous contrast: Omnipaque 350 - Volume (ml): 50 FINDINGS Prior CT chest dated 19 August 2016 was reviewed. Interval development of extensive consolidation in both lungs, with a mixture of  peribronchial and subpleural distribution.  There is near complete hepatisation of  the left lower lobe, with a low attenuation, suggestive of further tumour involvement.  The right pleural effusion shows interval worsening, now moderate to large in size.   The left loculated pleural effusion with pleural thickening and internal septa appears  largely unchanged in dimensions. Stable reduction in the left lung volume is likely  from known pleural disease in the left lower thorax. The heart is not enlarged.  No pericardial effusion. Interval insertion of a metallic distal oesophageal stent. There is significant proximal  segment dilatation with retention of food debris. The appended abdomen shows hepatic steatosis and a small amount of ascites. No destructive bony lesion. CONCLUSION 1. Extensive bilateral lung consolidation is seen, with interval worsening of right  pleural effusion. Most likely progression of underlying malignancy. 2. Interval insertion of a metallic distal oesophageal stent.  There is still proximal  oesophageal dilatation with food debris.    May need further action Finalised by: &lt;DOCTOR&gt;</w:t>
      </w:r>
    </w:p>
    <w:p>
      <w:r>
        <w:t>Accession Number: e9987bab4830f7ad53a27c398e823617ed129b1e1d1d41d8be120b6da643ae57</w:t>
      </w:r>
    </w:p>
    <w:p>
      <w:r>
        <w:t>Updated Date Time: 10/11/2016 10:54</w:t>
      </w:r>
    </w:p>
    <w:p>
      <w:pPr>
        <w:pStyle w:val="Heading2"/>
      </w:pPr>
      <w:r>
        <w:t>Layman Explanation</w:t>
      </w:r>
    </w:p>
    <w:p>
      <w:r>
        <w:t>This radiology report discusses       HISTORY progressive SOB over last week met nsclc currently on azd9291, egfr 19+/T790M+ TECHNIQUE Contrast enhanced CT chest study. Intravenous contrast: Omnipaque 350 - Volume (ml): 50 FINDINGS Prior CT chest dated 19 August 2016 was reviewed. Interval development of extensive consolidation in both lungs, with a mixture of  peribronchial and subpleural distribution.  There is near complete hepatisation of  the left lower lobe, with a low attenuation, suggestive of further tumour involvement.  The right pleural effusion shows interval worsening, now moderate to large in size.   The left loculated pleural effusion with pleural thickening and internal septa appears  largely unchanged in dimensions. Stable reduction in the left lung volume is likely  from known pleural disease in the left lower thorax. The heart is not enlarged.  No pericardial effusion. Interval insertion of a metallic distal oesophageal stent. There is significant proximal  segment dilatation with retention of food debris. The appended abdomen shows hepatic steatosis and a small amount of ascites. No destructive bony lesion. CONCLUSION 1. Extensive bilateral lung consolidation is seen, with interval worsening of right  pleural effusion. Most likely progression of underlying malignancy. 2. Interval insertion of a metallic distal oesophageal stent.  There is still proximal  oesophageal dilatation with food debris.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