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6414</w:t>
      </w:r>
    </w:p>
    <w:p>
      <w:r>
        <w:t>Visit Number: b416cc7749c52c0af99fa1c00ec695872dd655f765c535f3728e3b11aac9d5d7</w:t>
      </w:r>
    </w:p>
    <w:p>
      <w:r>
        <w:t>Masked_PatientID: 6414</w:t>
      </w:r>
    </w:p>
    <w:p>
      <w:r>
        <w:t>Order ID: 3abf0c64e183e8d69a8272d614d8b14d7cacbb2e671ee1c63f9680ce12578a24</w:t>
      </w:r>
    </w:p>
    <w:p>
      <w:r>
        <w:t>Order Name: Chest X-ray, Erect</w:t>
      </w:r>
    </w:p>
    <w:p>
      <w:r>
        <w:t>Result Item Code: CHE-ER</w:t>
      </w:r>
    </w:p>
    <w:p>
      <w:r>
        <w:t>Performed Date Time: 27/3/2015 11:26</w:t>
      </w:r>
    </w:p>
    <w:p>
      <w:r>
        <w:t>Line Num: 1</w:t>
      </w:r>
    </w:p>
    <w:p>
      <w:r>
        <w:t>Text:          [ There is bronchial wall thickening with no ongoing pneumonia.  The heart and mediastinum  are unremarkable.  The aorta is unfolded. Known / Minor  Finalised by: &lt;DOCTOR&gt;</w:t>
      </w:r>
    </w:p>
    <w:p>
      <w:r>
        <w:t>Accession Number: 86847d2e1ca71f1d58a9d982fec463fcd11810b2d7d78e86cfd401b52868f290</w:t>
      </w:r>
    </w:p>
    <w:p>
      <w:r>
        <w:t>Updated Date Time: 27/3/2015 11:54</w:t>
      </w:r>
    </w:p>
    <w:p>
      <w:pPr>
        <w:pStyle w:val="Heading2"/>
      </w:pPr>
      <w:r>
        <w:t>Layman Explanation</w:t>
      </w:r>
    </w:p>
    <w:p>
      <w:r>
        <w:t>This radiology report discusses          [ There is bronchial wall thickening with no ongoing pneumonia.  The heart and mediastinum  are unremarkable.  The aorta is unfolded.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