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6416</w:t>
      </w:r>
    </w:p>
    <w:p>
      <w:r>
        <w:t>Visit Number: 39fbc94635ea8e018df32312e5d16c28b9b079c28678e7a8566441b674002ee5</w:t>
      </w:r>
    </w:p>
    <w:p>
      <w:r>
        <w:t>Masked_PatientID: 6416</w:t>
      </w:r>
    </w:p>
    <w:p>
      <w:r>
        <w:t>Order ID: b6fee1d7dcb7b94af3f5dc87fb16c7c2730a8ca43b86d9311466834fc291e916</w:t>
      </w:r>
    </w:p>
    <w:p>
      <w:r>
        <w:t>Order Name: Chest X-ray</w:t>
      </w:r>
    </w:p>
    <w:p>
      <w:r>
        <w:t>Result Item Code: CHE-NOV</w:t>
      </w:r>
    </w:p>
    <w:p>
      <w:r>
        <w:t>Performed Date Time: 04/2/2015 20:06</w:t>
      </w:r>
    </w:p>
    <w:p>
      <w:r>
        <w:t>Line Num: 1</w:t>
      </w:r>
    </w:p>
    <w:p>
      <w:r>
        <w:t>Text:       HISTORY S/P CABG REPORT &lt;Name&gt; Endotracheal tube, sternotomy wires, nasogastric tube, left chest drain and right  internal jugular line are noted in situ.  The heart is enlarged.  There is diffuse  shadowing in the left lower zone suggesting pleural effusion. Pulmonary venous congestion  is present.   May need further action Finalised by: &lt;DOCTOR&gt;</w:t>
      </w:r>
    </w:p>
    <w:p>
      <w:r>
        <w:t>Accession Number: ef9ce53def06832198f01469d2580eb75615022497d079473b4b61b26e3a1576</w:t>
      </w:r>
    </w:p>
    <w:p>
      <w:r>
        <w:t>Updated Date Time: 05/2/2015 18:12</w:t>
      </w:r>
    </w:p>
    <w:p>
      <w:pPr>
        <w:pStyle w:val="Heading2"/>
      </w:pPr>
      <w:r>
        <w:t>Layman Explanation</w:t>
      </w:r>
    </w:p>
    <w:p>
      <w:r>
        <w:t>This radiology report discusses       HISTORY S/P CABG REPORT &lt;Name&gt; Endotracheal tube, sternotomy wires, nasogastric tube, left chest drain and right  internal jugular line are noted in situ.  The heart is enlarged.  There is diffuse  shadowing in the left lower zone suggesting pleural effusion. Pulmonary venous congestion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