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6423</w:t>
      </w:r>
    </w:p>
    <w:p>
      <w:r>
        <w:t>Visit Number: c8e8b018eaee87d3e026235ba56f411e1f4a9125b4b66ef215cbd912a2443909</w:t>
      </w:r>
    </w:p>
    <w:p>
      <w:r>
        <w:t>Masked_PatientID: 6416</w:t>
      </w:r>
    </w:p>
    <w:p>
      <w:r>
        <w:t>Order ID: d6e9494e001713aa53887b22919b8cdcf02e80f57b55a007486b15641654b2e3</w:t>
      </w:r>
    </w:p>
    <w:p>
      <w:r>
        <w:t>Order Name: Chest X-ray, Erect</w:t>
      </w:r>
    </w:p>
    <w:p>
      <w:r>
        <w:t>Result Item Code: CHE-ER</w:t>
      </w:r>
    </w:p>
    <w:p>
      <w:r>
        <w:t>Performed Date Time: 28/1/2015 12:03</w:t>
      </w:r>
    </w:p>
    <w:p>
      <w:r>
        <w:t>Line Num: 1</w:t>
      </w:r>
    </w:p>
    <w:p>
      <w:r>
        <w:t>Text:             HISTORY CTS Pre-admission Tests. FINDINGS     The heart size is normal.  The lungs are clear.    Normal Finalised by: &lt;DOCTOR&gt;</w:t>
      </w:r>
    </w:p>
    <w:p>
      <w:r>
        <w:t>Accession Number: 90a950ceca00c6524c0395276a100a2eed7ff9abfcb52c9a885605940a923b36</w:t>
      </w:r>
    </w:p>
    <w:p>
      <w:r>
        <w:t>Updated Date Time: 28/1/2015 14:30</w:t>
      </w:r>
    </w:p>
    <w:p>
      <w:pPr>
        <w:pStyle w:val="Heading2"/>
      </w:pPr>
      <w:r>
        <w:t>Layman Explanation</w:t>
      </w:r>
    </w:p>
    <w:p>
      <w:r>
        <w:t>This radiology report discusses             HISTORY CTS Pre-admission Tests. FINDINGS     The heart size is normal.  The lungs are clear.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