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6426</w:t>
      </w:r>
    </w:p>
    <w:p>
      <w:r>
        <w:t>Visit Number: 86bbcdae0fa26c550dcd579dad0c1b661759083250af917b5ca857ea8af03da1</w:t>
      </w:r>
    </w:p>
    <w:p>
      <w:r>
        <w:t>Masked_PatientID: 6424</w:t>
      </w:r>
    </w:p>
    <w:p>
      <w:r>
        <w:t>Order ID: 087dce638f7b7303e5db44f2f02e1d0b69f10ba7e403f3addfb5f3c3b47ee757</w:t>
      </w:r>
    </w:p>
    <w:p>
      <w:r>
        <w:t>Order Name: Chest X-ray</w:t>
      </w:r>
    </w:p>
    <w:p>
      <w:r>
        <w:t>Result Item Code: CHE-NOV</w:t>
      </w:r>
    </w:p>
    <w:p>
      <w:r>
        <w:t>Performed Date Time: 02/5/2018 10:01</w:t>
      </w:r>
    </w:p>
    <w:p>
      <w:r>
        <w:t>Line Num: 1</w:t>
      </w:r>
    </w:p>
    <w:p>
      <w:r>
        <w:t>Text:       HISTORY TB on treatment REPORT  Prior radiograph dated 23 January 2018 was reviewed. Heart size is not enlarged. Stable elevation of the right hemidiaphragm. Chronic collapse and bronchiectasis in the right middle lobe is better seen in the  prior CT dated 23 January 2018. No confluent consolidation or sizable pleural effusion is evident.   Known / Minor  Finalised by: &lt;DOCTOR&gt;</w:t>
      </w:r>
    </w:p>
    <w:p>
      <w:r>
        <w:t>Accession Number: be539690c3197f07cbe14008840a49c07f417a82fdd25ef7b1a7ddc84e4dd4f2</w:t>
      </w:r>
    </w:p>
    <w:p>
      <w:r>
        <w:t>Updated Date Time: 02/5/2018 18:45</w:t>
      </w:r>
    </w:p>
    <w:p>
      <w:pPr>
        <w:pStyle w:val="Heading2"/>
      </w:pPr>
      <w:r>
        <w:t>Layman Explanation</w:t>
      </w:r>
    </w:p>
    <w:p>
      <w:r>
        <w:t>This radiology report discusses       HISTORY TB on treatment REPORT  Prior radiograph dated 23 January 2018 was reviewed. Heart size is not enlarged. Stable elevation of the right hemidiaphragm. Chronic collapse and bronchiectasis in the right middle lobe is better seen in the  prior CT dated 23 January 2018. No confluent consolidation or sizable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