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6425</w:t>
      </w:r>
    </w:p>
    <w:p>
      <w:r>
        <w:t>Visit Number: f0e49c269575c6051087ae39df5cf6a2d442769be0b80e34f127cd2fc5ad6418</w:t>
      </w:r>
    </w:p>
    <w:p>
      <w:r>
        <w:t>Masked_PatientID: 6424</w:t>
      </w:r>
    </w:p>
    <w:p>
      <w:r>
        <w:t>Order ID: 506b31dd3acd091ef4fb016402dbd62a2c975c347cde1439e287a9fbc76b1467</w:t>
      </w:r>
    </w:p>
    <w:p>
      <w:r>
        <w:t>Order Name: Chest X-ray</w:t>
      </w:r>
    </w:p>
    <w:p>
      <w:r>
        <w:t>Result Item Code: CHE-NOV</w:t>
      </w:r>
    </w:p>
    <w:p>
      <w:r>
        <w:t>Performed Date Time: 23/1/2018 8:37</w:t>
      </w:r>
    </w:p>
    <w:p>
      <w:r>
        <w:t>Line Num: 1</w:t>
      </w:r>
    </w:p>
    <w:p>
      <w:r>
        <w:t>Text:          HISTORY productive cough x 2/12. bld stain sputum x 1 today REPORT There is no prior relevant study available for review. Cardiac size cannot be accurately assessed due to obscuration of the right cardiac  border, but does notappear enlarged. There is obscuration of the right lower zone  likely due to a combination of an elevated right hemidiaphragm, small right pleural  effusion and possibly an underlying consolidation (due to obscuration of the right  cardiac border).  Clinical correlation with follow-up chest radiographs post-treatment until resolution. The left lung is clear.  May need further action Reported by: &lt;DOCTOR&gt;</w:t>
      </w:r>
    </w:p>
    <w:p>
      <w:r>
        <w:t>Accession Number: f99da0e6bcfa691a075272dea718dc1f3cb8b8a944b59b6adef3b3558d7373e1</w:t>
      </w:r>
    </w:p>
    <w:p>
      <w:r>
        <w:t>Updated Date Time: 23/1/2018 17:56</w:t>
      </w:r>
    </w:p>
    <w:p>
      <w:pPr>
        <w:pStyle w:val="Heading2"/>
      </w:pPr>
      <w:r>
        <w:t>Layman Explanation</w:t>
      </w:r>
    </w:p>
    <w:p>
      <w:r>
        <w:t>This radiology report discusses          HISTORY productive cough x 2/12. bld stain sputum x 1 today REPORT There is no prior relevant study available for review. Cardiac size cannot be accurately assessed due to obscuration of the right cardiac  border, but does notappear enlarged. There is obscuration of the right lower zone  likely due to a combination of an elevated right hemidiaphragm, small right pleural  effusion and possibly an underlying consolidation (due to obscuration of the right  cardiac border).  Clinical correlation with follow-up chest radiographs post-treatment until resolution. The left lung is clear.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