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6478</w:t>
      </w:r>
    </w:p>
    <w:p>
      <w:r>
        <w:t>Visit Number: 05b613a33900268f395e3e12de8ca73435a0323e988441b05bfc01eea4b70b0c</w:t>
      </w:r>
    </w:p>
    <w:p>
      <w:r>
        <w:t>Masked_PatientID: 6447</w:t>
      </w:r>
    </w:p>
    <w:p>
      <w:r>
        <w:t>Order ID: 823bb3959f4e75211e6ee7355c4429683152efa6e5d9014872bcefd5dec481ca</w:t>
      </w:r>
    </w:p>
    <w:p>
      <w:r>
        <w:t>Order Name: Chest X-ray</w:t>
      </w:r>
    </w:p>
    <w:p>
      <w:r>
        <w:t>Result Item Code: CHE-NOV</w:t>
      </w:r>
    </w:p>
    <w:p>
      <w:r>
        <w:t>Performed Date Time: 05/2/2018 10:26</w:t>
      </w:r>
    </w:p>
    <w:p>
      <w:r>
        <w:t>Line Num: 1</w:t>
      </w:r>
    </w:p>
    <w:p>
      <w:r>
        <w:t>Text:       Compared with the last examination of 30/1/18, there is still consolidation in the  mid zones.  The heart is enlarged.  Sternal wires and prosthetic mitral and aortic  valves as well as tricuspid annuloplasty ring are visualised.  Tracheostomy tube,  right IJ catheter (tip in low SVC) and NG tube (tip in proximal stomach) are visualised.       May need further action Finalised by: &lt;DOCTOR&gt;</w:t>
      </w:r>
    </w:p>
    <w:p>
      <w:r>
        <w:t>Accession Number: 62424bbfc52d028734f3959fe59f6f33a95879568e432322dc6e87dbfb8d380b</w:t>
      </w:r>
    </w:p>
    <w:p>
      <w:r>
        <w:t>Updated Date Time: 06/2/2018 7:15</w:t>
      </w:r>
    </w:p>
    <w:p>
      <w:pPr>
        <w:pStyle w:val="Heading2"/>
      </w:pPr>
      <w:r>
        <w:t>Layman Explanation</w:t>
      </w:r>
    </w:p>
    <w:p>
      <w:r>
        <w:t>This radiology report discusses       Compared with the last examination of 30/1/18, there is still consolidation in the  mid zones.  The heart is enlarged.  Sternal wires and prosthetic mitral and aortic  valves as well as tricuspid annuloplasty ring are visualised.  Tracheostomy tube,  right IJ catheter (tip in low SVC) and NG tube (tip in proximal stomach) are visualised.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