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6481</w:t>
      </w:r>
    </w:p>
    <w:p>
      <w:r>
        <w:t>Visit Number: 05b613a33900268f395e3e12de8ca73435a0323e988441b05bfc01eea4b70b0c</w:t>
      </w:r>
    </w:p>
    <w:p>
      <w:r>
        <w:t>Masked_PatientID: 6447</w:t>
      </w:r>
    </w:p>
    <w:p>
      <w:r>
        <w:t>Order ID: ee55f1e2afed55335dec6aa5268e9849466ac60b5119d3cf32795a7b95399ff7</w:t>
      </w:r>
    </w:p>
    <w:p>
      <w:r>
        <w:t>Order Name: Chest X-ray, Erect</w:t>
      </w:r>
    </w:p>
    <w:p>
      <w:r>
        <w:t>Result Item Code: CHE-ER</w:t>
      </w:r>
    </w:p>
    <w:p>
      <w:r>
        <w:t>Performed Date Time: 07/2/2018 13:32</w:t>
      </w:r>
    </w:p>
    <w:p>
      <w:r>
        <w:t>Line Num: 1</w:t>
      </w:r>
    </w:p>
    <w:p>
      <w:r>
        <w:t>Text:       HISTORY Desaturation - Aspiration pneumonia REPORT  AP sitting film.  NG tube, tracheostomy tube, right IJ central line and prosthetic   valve appear to be satisfactory position.  Median sternotomy wires noted.  There  is patchy air space noted in both mid and lower zones which is unchanged.  Bilateral  effusions , the left effusion shows interval increase in size.   Known / Minor  Finalised by: &lt;DOCTOR&gt;</w:t>
      </w:r>
    </w:p>
    <w:p>
      <w:r>
        <w:t>Accession Number: a8f19da62023afce434a3287b8db2f7b99a4016d27405816da083f1cc7095b3e</w:t>
      </w:r>
    </w:p>
    <w:p>
      <w:r>
        <w:t>Updated Date Time: 08/2/2018 12:54</w:t>
      </w:r>
    </w:p>
    <w:p>
      <w:pPr>
        <w:pStyle w:val="Heading2"/>
      </w:pPr>
      <w:r>
        <w:t>Layman Explanation</w:t>
      </w:r>
    </w:p>
    <w:p>
      <w:r>
        <w:t>This radiology report discusses       HISTORY Desaturation - Aspiration pneumonia REPORT  AP sitting film.  NG tube, tracheostomy tube, right IJ central line and prosthetic   valve appear to be satisfactory position.  Median sternotomy wires noted.  There  is patchy air space noted in both mid and lower zones which is unchanged.  Bilateral  effusions , the left effusion shows interval increase in size.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