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6447</w:t>
      </w:r>
    </w:p>
    <w:p>
      <w:r>
        <w:t>Visit Number: 05b613a33900268f395e3e12de8ca73435a0323e988441b05bfc01eea4b70b0c</w:t>
      </w:r>
    </w:p>
    <w:p>
      <w:r>
        <w:t>Masked_PatientID: 6447</w:t>
      </w:r>
    </w:p>
    <w:p>
      <w:r>
        <w:t>Order ID: 2fd66b5cce8a960c5356e7418d86e4a700fce4ed76660642c02854796540bf3e</w:t>
      </w:r>
    </w:p>
    <w:p>
      <w:r>
        <w:t>Order Name: Chest X-ray</w:t>
      </w:r>
    </w:p>
    <w:p>
      <w:r>
        <w:t>Result Item Code: CHE-NOV</w:t>
      </w:r>
    </w:p>
    <w:p>
      <w:r>
        <w:t>Performed Date Time: 09/1/2018 6:25</w:t>
      </w:r>
    </w:p>
    <w:p>
      <w:r>
        <w:t>Line Num: 1</w:t>
      </w:r>
    </w:p>
    <w:p>
      <w:r>
        <w:t>Text:       HISTORY LOW SATS REPORT  Comparison chest x-ray dated 8 January 2018. There is increased perihilar bat-wing air space opacification with air bronchogram. A small right pleural effusion is noted. The heart is not enlarged. AnETT is in situ.  The tip of the NG tube is in the lower oesophagus and may need  to be adjusted.   May need further action Finalised by: &lt;DOCTOR&gt;</w:t>
      </w:r>
    </w:p>
    <w:p>
      <w:r>
        <w:t>Accession Number: 228b877fbba1eca7cb7e9c1e2b6a8553b6cef9ee4c93a9786636c219dcfc1e44</w:t>
      </w:r>
    </w:p>
    <w:p>
      <w:r>
        <w:t>Updated Date Time: 09/1/2018 17:11</w:t>
      </w:r>
    </w:p>
    <w:p>
      <w:pPr>
        <w:pStyle w:val="Heading2"/>
      </w:pPr>
      <w:r>
        <w:t>Layman Explanation</w:t>
      </w:r>
    </w:p>
    <w:p>
      <w:r>
        <w:t>This radiology report discusses       HISTORY LOW SATS REPORT  Comparison chest x-ray dated 8 January 2018. There is increased perihilar bat-wing air space opacification with air bronchogram. A small right pleural effusion is noted. The heart is not enlarged. AnETT is in situ.  The tip of the NG tube is in the lower oesophagus and may need  to be adjusted.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