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6452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c42e27ef76bd2587f403be7b273a6b7fdd240ea7140d15888c5471823ceeb1ab</w:t>
      </w:r>
    </w:p>
    <w:p>
      <w:r>
        <w:t>Order Name: Chest X-ray</w:t>
      </w:r>
    </w:p>
    <w:p>
      <w:r>
        <w:t>Result Item Code: CHE-NOV</w:t>
      </w:r>
    </w:p>
    <w:p>
      <w:r>
        <w:t>Performed Date Time: 11/1/2018 18:48</w:t>
      </w:r>
    </w:p>
    <w:p>
      <w:r>
        <w:t>Line Num: 1</w:t>
      </w:r>
    </w:p>
    <w:p>
      <w:r>
        <w:t>Text:       No significant change from the earlier examination at 8.58 AM.  Persistent extensive  consolidation in the mid zones is visualised.     May need further action Finalised by: &lt;DOCTOR&gt;</w:t>
      </w:r>
    </w:p>
    <w:p>
      <w:r>
        <w:t>Accession Number: e8bde783ae18d08cc864996d5d0df57a6a754ca1c2560f290c612e945d1f0923</w:t>
      </w:r>
    </w:p>
    <w:p>
      <w:r>
        <w:t>Updated Date Time: 12/1/2018 8:53</w:t>
      </w:r>
    </w:p>
    <w:p>
      <w:pPr>
        <w:pStyle w:val="Heading2"/>
      </w:pPr>
      <w:r>
        <w:t>Layman Explanation</w:t>
      </w:r>
    </w:p>
    <w:p>
      <w:r>
        <w:t>This radiology report discusses       No significant change from the earlier examination at 8.58 AM.  Persistent extensive  consolidation in the mid zones is visualised.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