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6454</w:t>
      </w:r>
    </w:p>
    <w:p>
      <w:r>
        <w:t>Visit Number: 05b613a33900268f395e3e12de8ca73435a0323e988441b05bfc01eea4b70b0c</w:t>
      </w:r>
    </w:p>
    <w:p>
      <w:r>
        <w:t>Masked_PatientID: 6447</w:t>
      </w:r>
    </w:p>
    <w:p>
      <w:r>
        <w:t>Order ID: 62ecf956bc79e379de0064e60257060ece1dbaf03170e42c3910de7c744192dd</w:t>
      </w:r>
    </w:p>
    <w:p>
      <w:r>
        <w:t>Order Name: Chest X-ray</w:t>
      </w:r>
    </w:p>
    <w:p>
      <w:r>
        <w:t>Result Item Code: CHE-NOV</w:t>
      </w:r>
    </w:p>
    <w:p>
      <w:r>
        <w:t>Performed Date Time: 11/1/2018 21:21</w:t>
      </w:r>
    </w:p>
    <w:p>
      <w:r>
        <w:t>Line Num: 1</w:t>
      </w:r>
    </w:p>
    <w:p>
      <w:r>
        <w:t>Text:       There is no discernible recurrent right pneumothorax; right apical pleural COPE loop  is unchanged.  There is subcutaneous emphysema in the right axilla.  There is a sliver  of mediastinal air along the left heart border.   The bilateral mid zone consolidation  persists.     May need further action Finalised by: &lt;DOCTOR&gt;</w:t>
      </w:r>
    </w:p>
    <w:p>
      <w:r>
        <w:t>Accession Number: d6c7d62974dd1c984cf5348e34e95ebc0ff3447374ae9e839ecb00245a6e0071</w:t>
      </w:r>
    </w:p>
    <w:p>
      <w:r>
        <w:t>Updated Date Time: 12/1/2018 8:58</w:t>
      </w:r>
    </w:p>
    <w:p>
      <w:pPr>
        <w:pStyle w:val="Heading2"/>
      </w:pPr>
      <w:r>
        <w:t>Layman Explanation</w:t>
      </w:r>
    </w:p>
    <w:p>
      <w:r>
        <w:t>This radiology report discusses       There is no discernible recurrent right pneumothorax; right apical pleural COPE loop  is unchanged.  There is subcutaneous emphysema in the right axilla.  There is a sliver  of mediastinal air along the left heart border.   The bilateral mid zone consolidation  persists. 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