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6451</w:t>
      </w:r>
    </w:p>
    <w:p>
      <w:r>
        <w:t>Visit Number: 05b613a33900268f395e3e12de8ca73435a0323e988441b05bfc01eea4b70b0c</w:t>
      </w:r>
    </w:p>
    <w:p>
      <w:r>
        <w:t>Masked_PatientID: 6447</w:t>
      </w:r>
    </w:p>
    <w:p>
      <w:r>
        <w:t>Order ID: b5d0f1dcc6c5bedd39d894869c3a176b728b4f096bcf9c0f7a15fc230bdcf757</w:t>
      </w:r>
    </w:p>
    <w:p>
      <w:r>
        <w:t>Order Name: Chest X-ray</w:t>
      </w:r>
    </w:p>
    <w:p>
      <w:r>
        <w:t>Result Item Code: CHE-NOV</w:t>
      </w:r>
    </w:p>
    <w:p>
      <w:r>
        <w:t>Performed Date Time: 11/1/2018 9:02</w:t>
      </w:r>
    </w:p>
    <w:p>
      <w:r>
        <w:t>Line Num: 1</w:t>
      </w:r>
    </w:p>
    <w:p>
      <w:r>
        <w:t>Text:       Compared with the examination of 10/1/18, there is no demonstrable right apical pneumothorax.   The right apical pleural COPE loop is unchanged as is the extensive alveolar consolidation  in the mid zones.   May need further action Finalised by: &lt;DOCTOR&gt;</w:t>
      </w:r>
    </w:p>
    <w:p>
      <w:r>
        <w:t>Accession Number: 8c927cb6320816a19ce3954d1ea877384d9f6a1f7815741f917c4239491b24c1</w:t>
      </w:r>
    </w:p>
    <w:p>
      <w:r>
        <w:t>Updated Date Time: 12/1/2018 7:43</w:t>
      </w:r>
    </w:p>
    <w:p>
      <w:pPr>
        <w:pStyle w:val="Heading2"/>
      </w:pPr>
      <w:r>
        <w:t>Layman Explanation</w:t>
      </w:r>
    </w:p>
    <w:p>
      <w:r>
        <w:t>This radiology report discusses       Compared with the examination of 10/1/18, there is no demonstrable right apical pneumothorax.   The right apical pleural COPE loop is unchanged as is the extensive alveolar consolidation  in the mid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