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6495</w:t>
      </w:r>
    </w:p>
    <w:p>
      <w:r>
        <w:t>Visit Number: a900d723f8ebdccccfeadb92633bb09d672fda16f98d3fb6ac68a3d79a54472d</w:t>
      </w:r>
    </w:p>
    <w:p>
      <w:r>
        <w:t>Masked_PatientID: 6447</w:t>
      </w:r>
    </w:p>
    <w:p>
      <w:r>
        <w:t>Order ID: 7709a30c2fa92b179a300d71bb369bd85bc0282e897837a6eb1e3bf0b037322c</w:t>
      </w:r>
    </w:p>
    <w:p>
      <w:r>
        <w:t>Order Name: Chest X-ray</w:t>
      </w:r>
    </w:p>
    <w:p>
      <w:r>
        <w:t>Result Item Code: CHE-NOV</w:t>
      </w:r>
    </w:p>
    <w:p>
      <w:r>
        <w:t>Performed Date Time: 15/1/2020 16:24</w:t>
      </w:r>
    </w:p>
    <w:p>
      <w:r>
        <w:t>Line Num: 1</w:t>
      </w:r>
    </w:p>
    <w:p>
      <w:r>
        <w:t>Text: The heart is enlarged with pul/oedema; post-AVR, MVR and tricuspid annuloplasty.   The aorta is unfurled.  Right IJ catheter 9tip in mid SVC) is shown.   Report Indicator: May need further action Finalised by: &lt;DOCTOR&gt;</w:t>
      </w:r>
    </w:p>
    <w:p>
      <w:r>
        <w:t>Accession Number: f1ae6b07cedc6b7e089ba9ae09ecc6514f7f3ea003f6ac4da10f22ba4ce51eb2</w:t>
      </w:r>
    </w:p>
    <w:p>
      <w:r>
        <w:t>Updated Date Time: 17/1/2020 5:54</w:t>
      </w:r>
    </w:p>
    <w:p>
      <w:pPr>
        <w:pStyle w:val="Heading2"/>
      </w:pPr>
      <w:r>
        <w:t>Layman Explanation</w:t>
      </w:r>
    </w:p>
    <w:p>
      <w:r>
        <w:t>This radiology report discusses The heart is enlarged with pul/oedema; post-AVR, MVR and tricuspid annuloplasty.   The aorta is unfurled.  Right IJ catheter 9tip in mid SVC)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