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6466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7e47b1ea6df5d2141d8ee9377d815598f93fb72a52762a4e86fb0307434ad654</w:t>
      </w:r>
    </w:p>
    <w:p>
      <w:r>
        <w:t>Order Name: CT Chest or Thorax</w:t>
      </w:r>
    </w:p>
    <w:p>
      <w:r>
        <w:t>Result Item Code: CTCHE</w:t>
      </w:r>
    </w:p>
    <w:p>
      <w:r>
        <w:t>Performed Date Time: 19/1/2018 13:26</w:t>
      </w:r>
    </w:p>
    <w:p>
      <w:r>
        <w:t>Line Num: 11</w:t>
      </w:r>
    </w:p>
    <w:p>
      <w:r>
        <w:t>Text:  the left pneumothorax. Critical result notification:  Dr.THAM YI CHUAN was informed of the findings by Dr.Viswanath  Anand on January 19, 2018 at 3.10 pm.    Further action or early intervention required Finalised by: &lt;DOCTOR&gt;</w:t>
      </w:r>
    </w:p>
    <w:p>
      <w:r>
        <w:t>Accession Number: 04dcae3164b4b7d2b12bc34e996ad516b8298877df76efdea2fc9ad65088d6a2</w:t>
      </w:r>
    </w:p>
    <w:p>
      <w:r>
        <w:t>Updated Date Time: 19/1/2018 15:21</w:t>
      </w:r>
    </w:p>
    <w:p>
      <w:pPr>
        <w:pStyle w:val="Heading2"/>
      </w:pPr>
      <w:r>
        <w:t>Layman Explanation</w:t>
      </w:r>
    </w:p>
    <w:p>
      <w:r>
        <w:t>This radiology report discusses  the left pneumothorax. Critical result notification:  Dr.THAM YI CHUAN was informed of the findings by Dr.Viswanath  Anand on January 19, 2018 at 3.10 pm.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