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6484</w:t>
      </w:r>
    </w:p>
    <w:p>
      <w:r>
        <w:t>Visit Number: 05b613a33900268f395e3e12de8ca73435a0323e988441b05bfc01eea4b70b0c</w:t>
      </w:r>
    </w:p>
    <w:p>
      <w:r>
        <w:t>Masked_PatientID: 6447</w:t>
      </w:r>
    </w:p>
    <w:p>
      <w:r>
        <w:t>Order ID: b815680e7b2a803c2711821e564aa96ff85526d432f8fbf619e980fa3b781987</w:t>
      </w:r>
    </w:p>
    <w:p>
      <w:r>
        <w:t>Order Name: Chest X-ray</w:t>
      </w:r>
    </w:p>
    <w:p>
      <w:r>
        <w:t>Result Item Code: CHE-NOV</w:t>
      </w:r>
    </w:p>
    <w:p>
      <w:r>
        <w:t>Performed Date Time: 19/2/2018 6:56</w:t>
      </w:r>
    </w:p>
    <w:p>
      <w:r>
        <w:t>Line Num: 1</w:t>
      </w:r>
    </w:p>
    <w:p>
      <w:r>
        <w:t>Text:          [ There is still consolidation in the mid zones with left basal pleural effusion.    Sternal wires, prosthetic aortic and mitral valves and tricuspid annuloplasty ring  are visualised.  The heart is enlarged.  The right PICC (tip in low SVC), tracheostomy  tube) and NG tube (tip excluded) are visualised.   May need further action Finalised by: &lt;DOCTOR&gt;</w:t>
      </w:r>
    </w:p>
    <w:p>
      <w:r>
        <w:t>Accession Number: 233d3b3cc189dc08ab1a21a758b9499e7af1f78f49f35cc71ec488e8b274005d</w:t>
      </w:r>
    </w:p>
    <w:p>
      <w:r>
        <w:t>Updated Date Time: 20/2/2018 8:13</w:t>
      </w:r>
    </w:p>
    <w:p>
      <w:pPr>
        <w:pStyle w:val="Heading2"/>
      </w:pPr>
      <w:r>
        <w:t>Layman Explanation</w:t>
      </w:r>
    </w:p>
    <w:p>
      <w:r>
        <w:t>This radiology report discusses          [ There is still consolidation in the mid zones with left basal pleural effusion.    Sternal wires, prosthetic aortic and mitral valves and tricuspid annuloplasty ring  are visualised.  The heart is enlarged.  The right PICC (tip in low SVC), tracheostomy  tube) and NG tube (tip excluded)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