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6468</w:t>
      </w:r>
    </w:p>
    <w:p>
      <w:r>
        <w:t>Visit Number: 05b613a33900268f395e3e12de8ca73435a0323e988441b05bfc01eea4b70b0c</w:t>
      </w:r>
    </w:p>
    <w:p>
      <w:r>
        <w:t>Masked_PatientID: 6447</w:t>
      </w:r>
    </w:p>
    <w:p>
      <w:r>
        <w:t>Order ID: c4fbf89cf36c1ce6d5a1dbd4d38491ccc6fd91e9529b280c4d5177dc63f1b8b6</w:t>
      </w:r>
    </w:p>
    <w:p>
      <w:r>
        <w:t>Order Name: Chest X-ray</w:t>
      </w:r>
    </w:p>
    <w:p>
      <w:r>
        <w:t>Result Item Code: CHE-NOV</w:t>
      </w:r>
    </w:p>
    <w:p>
      <w:r>
        <w:t>Performed Date Time: 21/1/2018 8:54</w:t>
      </w:r>
    </w:p>
    <w:p>
      <w:r>
        <w:t>Line Num: 1</w:t>
      </w:r>
    </w:p>
    <w:p>
      <w:r>
        <w:t>Text:       HISTORY acute IE s/p valve op s/p ecmo REPORT Chest AP supine Sternotomy sutures, cardiac valve prostheses, pericardial drainage catheter noted.  Tips of the central venous catheters projected over the superior cava. Tracheostomy tube is in satisfactory position. Epicardial pacing wires are noted. Cardiomegaly. Small left pleural effusion is stable. Mediastinal widening appears  grossly stable. Air space opacities in bilateral perihilar region are again noted. No significant interval change since the previous radiograph done on 20 January 2018.   May need further action Finalised by: &lt;DOCTOR&gt;</w:t>
      </w:r>
    </w:p>
    <w:p>
      <w:r>
        <w:t>Accession Number: 663cea32c9f08a858e6044d2db4fc452f2091c836d127822d7640114210e58ae</w:t>
      </w:r>
    </w:p>
    <w:p>
      <w:r>
        <w:t>Updated Date Time: 22/1/2018 19:27</w:t>
      </w:r>
    </w:p>
    <w:p>
      <w:pPr>
        <w:pStyle w:val="Heading2"/>
      </w:pPr>
      <w:r>
        <w:t>Layman Explanation</w:t>
      </w:r>
    </w:p>
    <w:p>
      <w:r>
        <w:t>This radiology report discusses       HISTORY acute IE s/p valve op s/p ecmo REPORT Chest AP supine Sternotomy sutures, cardiac valve prostheses, pericardial drainage catheter noted.  Tips of the central venous catheters projected over the superior cava. Tracheostomy tube is in satisfactory position. Epicardial pacing wires are noted. Cardiomegaly. Small left pleural effusion is stable. Mediastinal widening appears  grossly stable. Air space opacities in bilateral perihilar region are again noted. No significant interval change since the previous radiograph done on 20 January 2018.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