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6473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0c6463780357fde80a275541a39e348a9049f92f9d1ca4a39face12da9991f2c</w:t>
      </w:r>
    </w:p>
    <w:p>
      <w:r>
        <w:t>Order Name: Chest X-ray</w:t>
      </w:r>
    </w:p>
    <w:p>
      <w:r>
        <w:t>Result Item Code: CHE-NOV</w:t>
      </w:r>
    </w:p>
    <w:p>
      <w:r>
        <w:t>Performed Date Time: 26/1/2018 9:30</w:t>
      </w:r>
    </w:p>
    <w:p>
      <w:r>
        <w:t>Line Num: 1</w:t>
      </w:r>
    </w:p>
    <w:p>
      <w:r>
        <w:t>Text:          [ Compared with the last examination of 25/1/18 @ circa 12.59 PM, there is still appreciable  consolidation n in the mid zones.  There is now right IJ catheter (tip in mid SVC).      May need further action Finalised by: &lt;DOCTOR&gt;</w:t>
      </w:r>
    </w:p>
    <w:p>
      <w:r>
        <w:t>Accession Number: e492613d7396c1ecfdbf0599679421282935e2a9e17fbb6db8dc2a0786d55c4e</w:t>
      </w:r>
    </w:p>
    <w:p>
      <w:r>
        <w:t>Updated Date Time: 27/1/2018 10:04</w:t>
      </w:r>
    </w:p>
    <w:p>
      <w:pPr>
        <w:pStyle w:val="Heading2"/>
      </w:pPr>
      <w:r>
        <w:t>Layman Explanation</w:t>
      </w:r>
    </w:p>
    <w:p>
      <w:r>
        <w:t>This radiology report discusses          [ Compared with the last examination of 25/1/18 @ circa 12.59 PM, there is still appreciable  consolidation n in the mid zones.  There is now right IJ catheter (tip in mid SVC).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