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646</w:t>
      </w:r>
    </w:p>
    <w:p>
      <w:r>
        <w:t>Visit Number: cf4e1264a7cf5adacfde4931916230af43363122b83ef9e0592b8bbeff11d6c1</w:t>
      </w:r>
    </w:p>
    <w:p>
      <w:r>
        <w:t>Masked_PatientID: 646</w:t>
      </w:r>
    </w:p>
    <w:p>
      <w:r>
        <w:t>Order ID: 5c5c4ffc748c228bd69fd268daf8f0d0109c98ef0be24c905ad9c9c8125a8cf0</w:t>
      </w:r>
    </w:p>
    <w:p>
      <w:r>
        <w:t>Order Name: Chest X-ray, Erect</w:t>
      </w:r>
    </w:p>
    <w:p>
      <w:r>
        <w:t>Result Item Code: CHE-ER</w:t>
      </w:r>
    </w:p>
    <w:p>
      <w:r>
        <w:t>Performed Date Time: 10/2/2019 14:11</w:t>
      </w:r>
    </w:p>
    <w:p>
      <w:r>
        <w:t>Line Num: 1</w:t>
      </w:r>
    </w:p>
    <w:p>
      <w:r>
        <w:t>Text:       HISTORY left hip pain , coughign REPORT CHEST, AP sitting Previous chest radiograph dated 14/11/2008 was reviewed. Despite accounting for frontal projection, the heart appears enlarged.  Thoracic  aorta is unfolded and shows intimal calcification.    The thoracic aorta appears  ectatic.   Mild pulmonary venous congestion is seen.  Blunting of bilateral costophrenic angles  suggest small pleural effusions.  No consolidation is detected. Degenerative changes noted the visualised spine.   May need further action Finalised by: &lt;DOCTOR&gt;</w:t>
      </w:r>
    </w:p>
    <w:p>
      <w:r>
        <w:t>Accession Number: 267abd38cd2cf66054a43496c89002972f0d4f315f878ba4ddaad29d172e3905</w:t>
      </w:r>
    </w:p>
    <w:p>
      <w:r>
        <w:t>Updated Date Time: 10/2/2019 17:12</w:t>
      </w:r>
    </w:p>
    <w:p>
      <w:pPr>
        <w:pStyle w:val="Heading2"/>
      </w:pPr>
      <w:r>
        <w:t>Layman Explanation</w:t>
      </w:r>
    </w:p>
    <w:p>
      <w:r>
        <w:t>This radiology report discusses       HISTORY left hip pain , coughign REPORT CHEST, AP sitting Previous chest radiograph dated 14/11/2008 was reviewed. Despite accounting for frontal projection, the heart appears enlarged.  Thoracic  aorta is unfolded and shows intimal calcification.    The thoracic aorta appears  ectatic.   Mild pulmonary venous congestion is seen.  Blunting of bilateral costophrenic angles  suggest small pleural effusions.  No consolidation is detected. Degenerative changes noted the visualised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