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647</w:t>
      </w:r>
    </w:p>
    <w:p>
      <w:r>
        <w:t>Visit Number: 9e2eff3d823bcb4a105061788f230a643f8653ca556079e461a46d7f1ec2e8c0</w:t>
      </w:r>
    </w:p>
    <w:p>
      <w:r>
        <w:t>Masked_PatientID: 646</w:t>
      </w:r>
    </w:p>
    <w:p>
      <w:r>
        <w:t>Order ID: 6226093e602c900937b74534e7fe23cb715734f8a15982042919366e8c38e428</w:t>
      </w:r>
    </w:p>
    <w:p>
      <w:r>
        <w:t>Order Name: Chest X-ray, Erect</w:t>
      </w:r>
    </w:p>
    <w:p>
      <w:r>
        <w:t>Result Item Code: CHE-ER</w:t>
      </w:r>
    </w:p>
    <w:p>
      <w:r>
        <w:t>Performed Date Time: 29/8/2019 9:42</w:t>
      </w:r>
    </w:p>
    <w:p>
      <w:r>
        <w:t>Line Num: 1</w:t>
      </w:r>
    </w:p>
    <w:p>
      <w:r>
        <w:t>Text: HISTORY  pneumonia REPORT Comparison: Chest X-ray, Erect 10/02/2019; CHEST (1 VIEW) 14/11/2008; CHEST 16/10/2008 AP sitting radiograph The heart is enlarged and there is aortic unfolding and calcification of the aortic  knuckle. Pulmonary venous congestion is noted with increase in the upper lobe vasculature.  There is patchy airspace consolidation in the right mid zone suspicious for infection. The bones are generally osteopenic with compression fractures in the mid thoracicspine. Report Indicator: May need further action Finalised by: &lt;DOCTOR&gt;</w:t>
      </w:r>
    </w:p>
    <w:p>
      <w:r>
        <w:t>Accession Number: 1a0591388df1a451bb6eac8075e7997871aef5ed0952bff52930f9c0fd54604a</w:t>
      </w:r>
    </w:p>
    <w:p>
      <w:r>
        <w:t>Updated Date Time: 30/8/2019 10:24</w:t>
      </w:r>
    </w:p>
    <w:p>
      <w:pPr>
        <w:pStyle w:val="Heading2"/>
      </w:pPr>
      <w:r>
        <w:t>Layman Explanation</w:t>
      </w:r>
    </w:p>
    <w:p>
      <w:r>
        <w:t>This radiology report discusses HISTORY  pneumonia REPORT Comparison: Chest X-ray, Erect 10/02/2019; CHEST (1 VIEW) 14/11/2008; CHEST 16/10/2008 AP sitting radiograph The heart is enlarged and there is aortic unfolding and calcification of the aortic  knuckle. Pulmonary venous congestion is noted with increase in the upper lobe vasculature.  There is patchy airspace consolidation in the right mid zone suspicious for infection. The bones are generally osteopenic with compression fractures in the mid thoracicspine.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