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657</w:t>
      </w:r>
    </w:p>
    <w:p>
      <w:r>
        <w:t>Visit Number: 60700812b35023dcb963e7e2df4df7296dbdc18cc1a3735c8911bf767b5202c9</w:t>
      </w:r>
    </w:p>
    <w:p>
      <w:r>
        <w:t>Masked_PatientID: 649</w:t>
      </w:r>
    </w:p>
    <w:p>
      <w:r>
        <w:t>Order ID: ec1867ce42d06fceddcf2a8928fc1d871f5453f8c1cf8ccd6bd1fbdfa7ae56ee</w:t>
      </w:r>
    </w:p>
    <w:p>
      <w:r>
        <w:t>Order Name: Chest X-ray</w:t>
      </w:r>
    </w:p>
    <w:p>
      <w:r>
        <w:t>Result Item Code: CHE-NOV</w:t>
      </w:r>
    </w:p>
    <w:p>
      <w:r>
        <w:t>Performed Date Time: 02/9/2018 14:06</w:t>
      </w:r>
    </w:p>
    <w:p>
      <w:r>
        <w:t>Line Num: 1</w:t>
      </w:r>
    </w:p>
    <w:p>
      <w:r>
        <w:t>Text:       HISTORY post chest tube removal REPORT  Comparison radiograph 30/08/2018. Left chest tube has been removed.  There is a 1 cm left apical zone pneumothorax  present. Minor atelectasis is noted in the left lower zone. Right hemithorax appears unremarkable save for minimal blunted appearance of the  right costophrenic angle. Cardiac size is normal.  Mediastinal clips and midline sternotomy wires present.   May need further action Finalised by: &lt;DOCTOR&gt;</w:t>
      </w:r>
    </w:p>
    <w:p>
      <w:r>
        <w:t>Accession Number: 1d784df09a07901164575e543d1551eae255e977080f517ede73f4695a9ef69a</w:t>
      </w:r>
    </w:p>
    <w:p>
      <w:r>
        <w:t>Updated Date Time: 02/9/2018 19:37</w:t>
      </w:r>
    </w:p>
    <w:p>
      <w:pPr>
        <w:pStyle w:val="Heading2"/>
      </w:pPr>
      <w:r>
        <w:t>Layman Explanation</w:t>
      </w:r>
    </w:p>
    <w:p>
      <w:r>
        <w:t>This radiology report discusses       HISTORY post chest tube removal REPORT  Comparison radiograph 30/08/2018. Left chest tube has been removed.  There is a 1 cm left apical zone pneumothorax  present. Minor atelectasis is noted in the left lower zone. Right hemithorax appears unremarkable save for minimal blunted appearance of the  right costophrenic angle. Cardiac size is normal.  Mediastinal clips and midline sternotomy wires present.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