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663</w:t>
      </w:r>
    </w:p>
    <w:p>
      <w:r>
        <w:t>Visit Number: 7b90304fb10f90632a3c3c09c909f015cca30ee4729837dcf5172f7f8519c840</w:t>
      </w:r>
    </w:p>
    <w:p>
      <w:r>
        <w:t>Masked_PatientID: 649</w:t>
      </w:r>
    </w:p>
    <w:p>
      <w:r>
        <w:t>Order ID: 01cb76dac7af86aefa72accf6a2faa6b8be34dcbe0c73d325c1e379ba69f5c63</w:t>
      </w:r>
    </w:p>
    <w:p>
      <w:r>
        <w:t>Order Name: Chest X-ray, Erect</w:t>
      </w:r>
    </w:p>
    <w:p>
      <w:r>
        <w:t>Result Item Code: CHE-ER</w:t>
      </w:r>
    </w:p>
    <w:p>
      <w:r>
        <w:t>Performed Date Time: 15/10/2018 19:07</w:t>
      </w:r>
    </w:p>
    <w:p>
      <w:r>
        <w:t>Line Num: 1</w:t>
      </w:r>
    </w:p>
    <w:p>
      <w:r>
        <w:t>Text:       HISTORY COUGTH X 2 DAYS REPORT CHEST PA ERECT  Comparison is made with the prior radiograph of 19 Sept 2018. Sternotomy wires and mediastinal vascular clips are in keeping with prior CABG.  The cardiac size is normal.  No focal consolidation or pleural effusion is detected.    Known / Minor Finalised by: &lt;DOCTOR&gt;</w:t>
      </w:r>
    </w:p>
    <w:p>
      <w:r>
        <w:t>Accession Number: 1d55fcbc8b51277d8f0a3795af01a42fbb07257fb3e3eb1e1d453e14d2c05c72</w:t>
      </w:r>
    </w:p>
    <w:p>
      <w:r>
        <w:t>Updated Date Time: 16/10/2018 9:32</w:t>
      </w:r>
    </w:p>
    <w:p>
      <w:pPr>
        <w:pStyle w:val="Heading2"/>
      </w:pPr>
      <w:r>
        <w:t>Layman Explanation</w:t>
      </w:r>
    </w:p>
    <w:p>
      <w:r>
        <w:t>This radiology report discusses       HISTORY COUGTH X 2 DAYS REPORT CHEST PA ERECT  Comparison is made with the prior radiograph of 19 Sept 2018. Sternotomy wires and mediastinal vascular clips are in keeping with prior CABG.  The cardiac size is normal.  No focal consolidation or pleural effusion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