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6508</w:t>
      </w:r>
    </w:p>
    <w:p>
      <w:r>
        <w:t>Visit Number: 54a8d06771161534b76636ecd0067560f7e9231522f7e832403b418bc27a2623</w:t>
      </w:r>
    </w:p>
    <w:p>
      <w:r>
        <w:t>Masked_PatientID: 6499</w:t>
      </w:r>
    </w:p>
    <w:p>
      <w:r>
        <w:t>Order ID: 2208f661973e4948932e1b16aa8147f2babccab8865d22cd73d1d5937e06d5a6</w:t>
      </w:r>
    </w:p>
    <w:p>
      <w:r>
        <w:t>Order Name: CT Chest, Abdomen and Pelvis</w:t>
      </w:r>
    </w:p>
    <w:p>
      <w:r>
        <w:t>Result Item Code: CTCHEABDP</w:t>
      </w:r>
    </w:p>
    <w:p>
      <w:r>
        <w:t>Performed Date Time: 15/9/2020 10:10</w:t>
      </w:r>
    </w:p>
    <w:p>
      <w:r>
        <w:t>Line Num: 1</w:t>
      </w:r>
    </w:p>
    <w:p>
      <w:r>
        <w:t>Text: HISTORY  persistent fever for evalution background prostate ca cx spine comp s/p decomp and  fusion; recurrent UTI TECHNIQUE Scans acquired as per department protocol. Intravenous contrast: Omnipaque 350 - Volume (ml): 80 FINDINGS Comparison made with previous CT chest, abdomen, and pelvis dated 13/07/2019 and  CT abdomen and pelvis dated 16/07/2020. THORAX No suspicious pulmonary nodule, consolidation, or pleural effusion. Previously seen  middle lobe nodule is not apparent onthis current scan. New tiny nodules in the  right upper lobe are nonspecific (4-37 and 4-38). Right basal lung scarring with  traction bronchiectasis. The central airways are patent. No significantly enlarged axillary, supraclavicular, mediastinal, or hilar node. Heart size is within normal limits. Atherosclerotic coronary disease. No pericardial  effusion. There is normal opacification of the mediastinal vessels. Bilateral gynaecomastia. The thyroid is unremarkable. ABDOMEN ANDPELVIS Stable liver and renal hypodensities, the larger of which likely representing cysts  while the smaller ones remain too small to characterize. There is normal opacification  of the hepatic and portal veins. The gallbladder is unremarkable.The common bile  duct is mildly dilated without obvious obstructing distal calculus or stricture.  The spleen, pancreas, and adrenals are unremarkable. Subcentimeter splenunculi noted.  No hydroureteronephrosis. An indwelling catheter is noted within the collapsed urinary  bladder. There is again asymmetrical enlargement of the left half of prostate with  infiltration of the left seminal vesicle.  Bowel loops are normal in calibre. Stable subcentimeter left obturator and external iliacnodes, smaller since CT of  13/07/2019. Stable saccular infrarenal aortic aneurysm measuring up to 2.8 cm (9-85) just superior  to the aortic bifurcation. No ascites, discrete collection, or pneumoperitoneum. BONES Partially imaged posterior cervicothoracic spinal instrumentation of C3 to T8. Largely stable known sclerotic osseous metastases in the imaged cervical vertebrae. Stable tiny sclerotic focus in L2 vertebra (9-70), new since CT of 13/07/2019, is  suspicious for metastasis. Increased sclerosis of known osseous metastases in the thoracic vertebrae (eg. 5-55  from prev 6-57) and right iliac bone may represent treatment flare response (9-135  from prev 2-122).  CONCLUSION No definitive intrathoracic or abdominopelvic source of sepsis identified. Stable subcentimeter left obturator and external iliac nodes, smaller since CT of  13/07/2019. Largely stable known sclerotic osseous metastases in the imaged cervical vertebrae. Increased sclerosis of known osseous metastases in the thoracic vertebrae and right  iliac bone may represent treatment flare response. Report Indicator: Known / Minor Reported by: &lt;DOCTOR&gt;</w:t>
      </w:r>
    </w:p>
    <w:p>
      <w:r>
        <w:t>Accession Number: 7dffb72b0ee5db445c75723a85dcd88fe861f6876ef953f10eaf694859d582bb</w:t>
      </w:r>
    </w:p>
    <w:p>
      <w:r>
        <w:t>Updated Date Time: 15/9/2020 14:15</w:t>
      </w:r>
    </w:p>
    <w:p>
      <w:pPr>
        <w:pStyle w:val="Heading2"/>
      </w:pPr>
      <w:r>
        <w:t>Layman Explanation</w:t>
      </w:r>
    </w:p>
    <w:p>
      <w:r>
        <w:t>This radiology report discusses HISTORY  persistent fever for evalution background prostate ca cx spine comp s/p decomp and  fusion; recurrent UTI TECHNIQUE Scans acquired as per department protocol. Intravenous contrast: Omnipaque 350 - Volume (ml): 80 FINDINGS Comparison made with previous CT chest, abdomen, and pelvis dated 13/07/2019 and  CT abdomen and pelvis dated 16/07/2020. THORAX No suspicious pulmonary nodule, consolidation, or pleural effusion. Previously seen  middle lobe nodule is not apparent onthis current scan. New tiny nodules in the  right upper lobe are nonspecific (4-37 and 4-38). Right basal lung scarring with  traction bronchiectasis. The central airways are patent. No significantly enlarged axillary, supraclavicular, mediastinal, or hilar node. Heart size is within normal limits. Atherosclerotic coronary disease. No pericardial  effusion. There is normal opacification of the mediastinal vessels. Bilateral gynaecomastia. The thyroid is unremarkable. ABDOMEN ANDPELVIS Stable liver and renal hypodensities, the larger of which likely representing cysts  while the smaller ones remain too small to characterize. There is normal opacification  of the hepatic and portal veins. The gallbladder is unremarkable.The common bile  duct is mildly dilated without obvious obstructing distal calculus or stricture.  The spleen, pancreas, and adrenals are unremarkable. Subcentimeter splenunculi noted.  No hydroureteronephrosis. An indwelling catheter is noted within the collapsed urinary  bladder. There is again asymmetrical enlargement of the left half of prostate with  infiltration of the left seminal vesicle.  Bowel loops are normal in calibre. Stable subcentimeter left obturator and external iliacnodes, smaller since CT of  13/07/2019. Stable saccular infrarenal aortic aneurysm measuring up to 2.8 cm (9-85) just superior  to the aortic bifurcation. No ascites, discrete collection, or pneumoperitoneum. BONES Partially imaged posterior cervicothoracic spinal instrumentation of C3 to T8. Largely stable known sclerotic osseous metastases in the imaged cervical vertebrae. Stable tiny sclerotic focus in L2 vertebra (9-70), new since CT of 13/07/2019, is  suspicious for metastasis. Increased sclerosis of known osseous metastases in the thoracic vertebrae (eg. 5-55  from prev 6-57) and right iliac bone may represent treatment flare response (9-135  from prev 2-122).  CONCLUSION No definitive intrathoracic or abdominopelvic source of sepsis identified. Stable subcentimeter left obturator and external iliac nodes, smaller since CT of  13/07/2019. Largely stable known sclerotic osseous metastases in the imaged cervical vertebrae. Increased sclerosis of known osseous metastases in the thoracic vertebrae and right  iliac bone may represent treatment flare response.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