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6519</w:t>
      </w:r>
    </w:p>
    <w:p>
      <w:r>
        <w:t>Visit Number: 0767d78131801e7945fb5d5b5b751c95264a49ba94cea11d4da3e72fcc5ba7b3</w:t>
      </w:r>
    </w:p>
    <w:p>
      <w:r>
        <w:t>Masked_PatientID: 6515</w:t>
      </w:r>
    </w:p>
    <w:p>
      <w:r>
        <w:t>Order ID: 8e99269c24ae6b9edc2dc283ff01dc7cac51d0a04e7c126dcbe0415b26a7095c</w:t>
      </w:r>
    </w:p>
    <w:p>
      <w:r>
        <w:t>Order Name: Chest X-ray, Erect</w:t>
      </w:r>
    </w:p>
    <w:p>
      <w:r>
        <w:t>Result Item Code: CHE-ER</w:t>
      </w:r>
    </w:p>
    <w:p>
      <w:r>
        <w:t>Performed Date Time: 13/3/2018 12:52</w:t>
      </w:r>
    </w:p>
    <w:p>
      <w:r>
        <w:t>Line Num: 1</w:t>
      </w:r>
    </w:p>
    <w:p>
      <w:r>
        <w:t>Text:       HISTORY Right Insertional Achilles Tendinitis with Haglund's Deformity REPORT  Comparison chest x-ray 22/02/2016.   The heart size and mediastinal configuration are normal.  No active lung lesion is seen. There are degenerative changes of the spine.    Known / Minor  Finalised by: &lt;DOCTOR&gt;</w:t>
      </w:r>
    </w:p>
    <w:p>
      <w:r>
        <w:t>Accession Number: d24d8b3c9c65609a6ea263ef64bd216d9aec2b1fa1078c7076a1ae8ac4a4bbe3</w:t>
      </w:r>
    </w:p>
    <w:p>
      <w:r>
        <w:t>Updated Date Time: 13/3/2018 15:05</w:t>
      </w:r>
    </w:p>
    <w:p>
      <w:pPr>
        <w:pStyle w:val="Heading2"/>
      </w:pPr>
      <w:r>
        <w:t>Layman Explanation</w:t>
      </w:r>
    </w:p>
    <w:p>
      <w:r>
        <w:t>This radiology report discusses       HISTORY Right Insertional Achilles Tendinitis with Haglund's Deformity REPORT  Comparison chest x-ray 22/02/2016.   The heart size and mediastinal configuration are normal.  No active lung lesion is seen. There are degenerative changes of the spine.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