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6518</w:t>
      </w:r>
    </w:p>
    <w:p>
      <w:r>
        <w:t>Visit Number: ddd25aec7f3d4b4f35ca9821f72b4e496d8468019e48e2c1422dd6a2e0f3e983</w:t>
      </w:r>
    </w:p>
    <w:p>
      <w:r>
        <w:t>Masked_PatientID: 6515</w:t>
      </w:r>
    </w:p>
    <w:p>
      <w:r>
        <w:t>Order ID: c587a202f8870ebbb0d7cdd328083e867588ac800a1253533df91ad5ee78bfcc</w:t>
      </w:r>
    </w:p>
    <w:p>
      <w:r>
        <w:t>Order Name: Chest X-ray, Erect</w:t>
      </w:r>
    </w:p>
    <w:p>
      <w:r>
        <w:t>Result Item Code: CHE-ER</w:t>
      </w:r>
    </w:p>
    <w:p>
      <w:r>
        <w:t>Performed Date Time: 26/2/2019 15:08</w:t>
      </w:r>
    </w:p>
    <w:p>
      <w:r>
        <w:t>Line Num: 1</w:t>
      </w:r>
    </w:p>
    <w:p>
      <w:r>
        <w:t>Text: HISTORY  chest pain REPORT Chest X-ray: Erect Prior radiograph of 13 March 2018 was reviewed. Heart size is within normal limits. Aorta is mildly unfolded. No focal consolidation or pleural effusion. No pneumothorax or free subdiaphragmatic gas. Degenerative changes are seen in the imaged spine. Report Indicator: Known \ Minor Finalised by: &lt;DOCTOR&gt;</w:t>
      </w:r>
    </w:p>
    <w:p>
      <w:r>
        <w:t>Accession Number: 848c5f8b57ef1ac22d43a9c90d01beda6fa4b4e72d2a5b1442259d8808392471</w:t>
      </w:r>
    </w:p>
    <w:p>
      <w:r>
        <w:t>Updated Date Time: 27/2/2019 8:02</w:t>
      </w:r>
    </w:p>
    <w:p>
      <w:pPr>
        <w:pStyle w:val="Heading2"/>
      </w:pPr>
      <w:r>
        <w:t>Layman Explanation</w:t>
      </w:r>
    </w:p>
    <w:p>
      <w:r>
        <w:t>This radiology report discusses HISTORY  chest pain REPORT Chest X-ray: Erect Prior radiograph of 13 March 2018 was reviewed. Heart size is within normal limits. Aorta is mildly unfolded. No focal consolidation or pleural effusion. No pneumothorax or free subdiaphragmatic gas. Degenerative changes are seen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