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6520</w:t>
      </w:r>
    </w:p>
    <w:p>
      <w:r>
        <w:t>Visit Number: 5611f9174c830c837129e67f57aa9acb7e80318e3a358c136c33b224d0b7084f</w:t>
      </w:r>
    </w:p>
    <w:p>
      <w:r>
        <w:t>Masked_PatientID: 6520</w:t>
      </w:r>
    </w:p>
    <w:p>
      <w:r>
        <w:t>Order ID: 719a861ae1a3b26e93c8233c28dc2628bc055a7a2e646f9ac21d6949f402910d</w:t>
      </w:r>
    </w:p>
    <w:p>
      <w:r>
        <w:t>Order Name: Chest X-ray</w:t>
      </w:r>
    </w:p>
    <w:p>
      <w:r>
        <w:t>Result Item Code: CHE-NOV</w:t>
      </w:r>
    </w:p>
    <w:p>
      <w:r>
        <w:t>Performed Date Time: 01/6/2016 16:21</w:t>
      </w:r>
    </w:p>
    <w:p>
      <w:r>
        <w:t>Line Num: 1</w:t>
      </w:r>
    </w:p>
    <w:p>
      <w:r>
        <w:t>Text:       HISTORY new onset chest pain REPORT CHEST Even though this is an AP film, the cardiac shadow appears enlarged.  Increased shadowing seen in both peri hilar regions is suggestive of some degree  of cardiac decompensation. Parallel lines seen over both lower inner chest walls  may be Kerley B lines.    May need further action Finalised by: &lt;DOCTOR&gt;</w:t>
      </w:r>
    </w:p>
    <w:p>
      <w:r>
        <w:t>Accession Number: 75c7d7777852175ebb3793692d2531a602f77d0bfa4aea7434150464f8408fe5</w:t>
      </w:r>
    </w:p>
    <w:p>
      <w:r>
        <w:t>Updated Date Time: 02/6/2016 6:45</w:t>
      </w:r>
    </w:p>
    <w:p>
      <w:pPr>
        <w:pStyle w:val="Heading2"/>
      </w:pPr>
      <w:r>
        <w:t>Layman Explanation</w:t>
      </w:r>
    </w:p>
    <w:p>
      <w:r>
        <w:t>This radiology report discusses       HISTORY new onset chest pain REPORT CHEST Even though this is an AP film, the cardiac shadow appears enlarged.  Increased shadowing seen in both peri hilar regions is suggestive of some degree  of cardiac decompensation. Parallel lines seen over both lower inner chest walls  may be Kerley B lines.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