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6554</w:t>
      </w:r>
    </w:p>
    <w:p>
      <w:r>
        <w:t>Visit Number: 04df2211ca153c64aa8b7788dff891c68b5972f061bdf832382a8c5b3dbb1958</w:t>
      </w:r>
    </w:p>
    <w:p>
      <w:r>
        <w:t>Masked_PatientID: 6542</w:t>
      </w:r>
    </w:p>
    <w:p>
      <w:r>
        <w:t>Order ID: c8f3e55ed15735723427e90ec8b2ad351dd8049bcca23b768b7c50da8c7c09a9</w:t>
      </w:r>
    </w:p>
    <w:p>
      <w:r>
        <w:t>Order Name: Chest X-ray</w:t>
      </w:r>
    </w:p>
    <w:p>
      <w:r>
        <w:t>Result Item Code: CHE-NOV</w:t>
      </w:r>
    </w:p>
    <w:p>
      <w:r>
        <w:t>Performed Date Time: 08/11/2019 16:07</w:t>
      </w:r>
    </w:p>
    <w:p>
      <w:r>
        <w:t>Line Num: 1</w:t>
      </w:r>
    </w:p>
    <w:p>
      <w:r>
        <w:t>Text: HISTORY  fall with back pain; screen REPORT Right basal atelectasis is noted. Left central venous catheter is projected over  the SVC. Possible bilateral small pleural effusions are seen. Report Indicator: Known / Minor Finalised by: &lt;DOCTOR&gt;</w:t>
      </w:r>
    </w:p>
    <w:p>
      <w:r>
        <w:t>Accession Number: cc017e33d693e428c72a6084af54b73f7b4cb00bfe05a50719a8638efc16eebd</w:t>
      </w:r>
    </w:p>
    <w:p>
      <w:r>
        <w:t>Updated Date Time: 09/11/2019 16:09</w:t>
      </w:r>
    </w:p>
    <w:p>
      <w:pPr>
        <w:pStyle w:val="Heading2"/>
      </w:pPr>
      <w:r>
        <w:t>Layman Explanation</w:t>
      </w:r>
    </w:p>
    <w:p>
      <w:r>
        <w:t>This radiology report discusses HISTORY  fall with back pain; screen REPORT Right basal atelectasis is noted. Left central venous catheter is projected over  the SVC. Possible bilateral small pleural effusions are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