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6555</w:t>
      </w:r>
    </w:p>
    <w:p>
      <w:r>
        <w:t>Visit Number: 04df2211ca153c64aa8b7788dff891c68b5972f061bdf832382a8c5b3dbb1958</w:t>
      </w:r>
    </w:p>
    <w:p>
      <w:r>
        <w:t>Masked_PatientID: 6542</w:t>
      </w:r>
    </w:p>
    <w:p>
      <w:r>
        <w:t>Order ID: d60e5cc59d8d3cdeea17bac37af8d3b6d890072cd34ff942cafe535573211e33</w:t>
      </w:r>
    </w:p>
    <w:p>
      <w:r>
        <w:t>Order Name: Chest X-ray</w:t>
      </w:r>
    </w:p>
    <w:p>
      <w:r>
        <w:t>Result Item Code: CHE-NOV</w:t>
      </w:r>
    </w:p>
    <w:p>
      <w:r>
        <w:t>Performed Date Time: 20/11/2019 23:15</w:t>
      </w:r>
    </w:p>
    <w:p>
      <w:r>
        <w:t>Line Num: 1</w:t>
      </w:r>
    </w:p>
    <w:p>
      <w:r>
        <w:t>Text: HISTORY  high fever, septic workup REPORT Previous chest radiograph dated 8 November 2020 19 was reviewed. Suboptimal inspiration limits assessment of the heart and lung bases. Left central  venous catheter tip is projected in the atriocaval region. Patchy air space consolidation  is seen in the left mid to lower zone and retrocardiac region, likely infective.  Haziness in both costophrenic angles may be due to small pleural effusions. The heart  size cannot be accurately assessed. Gaseous bowel loops interposed over right hepatic lobe are compatible with underlying  Chilaiditi's syndrome. The stomach is gas distended.  Report Indicator: May need further action Finalised by: &lt;DOCTOR&gt;</w:t>
      </w:r>
    </w:p>
    <w:p>
      <w:r>
        <w:t>Accession Number: 2a642b2ec61193ebf6ed1c62e89975f3a162d9bf965837c9b5fd40cca660fe63</w:t>
      </w:r>
    </w:p>
    <w:p>
      <w:r>
        <w:t>Updated Date Time: 21/11/2019 17:06</w:t>
      </w:r>
    </w:p>
    <w:p>
      <w:pPr>
        <w:pStyle w:val="Heading2"/>
      </w:pPr>
      <w:r>
        <w:t>Layman Explanation</w:t>
      </w:r>
    </w:p>
    <w:p>
      <w:r>
        <w:t>This radiology report discusses HISTORY  high fever, septic workup REPORT Previous chest radiograph dated 8 November 2020 19 was reviewed. Suboptimal inspiration limits assessment of the heart and lung bases. Left central  venous catheter tip is projected in the atriocaval region. Patchy air space consolidation  is seen in the left mid to lower zone and retrocardiac region, likely infective.  Haziness in both costophrenic angles may be due to small pleural effusions. The heart  size cannot be accurately assessed. Gaseous bowel loops interposed over right hepatic lobe are compatible with underlying  Chilaiditi's syndrome. The stomach is gas distended.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