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6545</w:t>
      </w:r>
    </w:p>
    <w:p>
      <w:r>
        <w:t>Visit Number: 26c9fd242f6a4cdde65fef5eb76ac95c7d1c4641f666a66419e0b088f4927e1c</w:t>
      </w:r>
    </w:p>
    <w:p>
      <w:r>
        <w:t>Masked_PatientID: 6542</w:t>
      </w:r>
    </w:p>
    <w:p>
      <w:r>
        <w:t>Order ID: 982ed2fe7aa65fbdfe62773b6ad1332cef8c71ffd158b585aba8dd62f1b124be</w:t>
      </w:r>
    </w:p>
    <w:p>
      <w:r>
        <w:t>Order Name: Chest X-ray</w:t>
      </w:r>
    </w:p>
    <w:p>
      <w:r>
        <w:t>Result Item Code: CHE-NOV</w:t>
      </w:r>
    </w:p>
    <w:p>
      <w:r>
        <w:t>Performed Date Time: 22/4/2019 22:29</w:t>
      </w:r>
    </w:p>
    <w:p>
      <w:r>
        <w:t>Line Num: 1</w:t>
      </w:r>
    </w:p>
    <w:p>
      <w:r>
        <w:t>Text: HISTORY  Sinus Tachycardia REPORT Comparison radiograph 22\01\2019. Heart size is normal. Stable unfolded aortic arch with minimal atherosclerotic mural  calcification. Tip of the left subclavian central line is in satisfactory position.Stable elevation of the right hemidiaphragm. Chiladitis evident in the partially imaged upper abdomen. Report Indicator: Known \ Minor Finalised by: &lt;DOCTOR&gt;</w:t>
      </w:r>
    </w:p>
    <w:p>
      <w:r>
        <w:t>Accession Number: 4cff1e9105fac8f146043cfc16c4ebafdb8d05724209698fca6e526589cb8eac</w:t>
      </w:r>
    </w:p>
    <w:p>
      <w:r>
        <w:t>Updated Date Time: 24/4/2019 8:16</w:t>
      </w:r>
    </w:p>
    <w:p>
      <w:pPr>
        <w:pStyle w:val="Heading2"/>
      </w:pPr>
      <w:r>
        <w:t>Layman Explanation</w:t>
      </w:r>
    </w:p>
    <w:p>
      <w:r>
        <w:t>This radiology report discusses HISTORY  Sinus Tachycardia REPORT Comparison radiograph 22\01\2019. Heart size is normal. Stable unfolded aortic arch with minimal atherosclerotic mural  calcification. Tip of the left subclavian central line is in satisfactory position.Stable elevation of the right hemidiaphragm. Chiladitis evident in the partially imaged upper abdomen.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