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6558</w:t>
      </w:r>
    </w:p>
    <w:p>
      <w:r>
        <w:t>Visit Number: a2f45be433dac603603bb6ee98d9416d3154abf166c76d56a33eddd01669d644</w:t>
      </w:r>
    </w:p>
    <w:p>
      <w:r>
        <w:t>Masked_PatientID: 6558</w:t>
      </w:r>
    </w:p>
    <w:p>
      <w:r>
        <w:t>Order ID: f02867c511f00a9036b186163ba1bc849df4ccc77f98b567ae474a844ea0777b</w:t>
      </w:r>
    </w:p>
    <w:p>
      <w:r>
        <w:t>Order Name: Chest X-ray, Erect</w:t>
      </w:r>
    </w:p>
    <w:p>
      <w:r>
        <w:t>Result Item Code: CHE-ER</w:t>
      </w:r>
    </w:p>
    <w:p>
      <w:r>
        <w:t>Performed Date Time: 07/6/2019 21:15</w:t>
      </w:r>
    </w:p>
    <w:p>
      <w:r>
        <w:t>Line Num: 1</w:t>
      </w:r>
    </w:p>
    <w:p>
      <w:r>
        <w:t>Text: HISTORY  ?delirium, sepsis REPORT Chest AP supine. Heart size is not accurately assessed. Aortic unfolding with mural calcification  is noted. It is difficult to assess for pleural effusion on a supine radiograph. Increased  opacity in the left lower zone may be due to infection or atelectasis. Please correlate  clinically. Report Indicator: May need further action Finalised by: &lt;DOCTOR&gt;</w:t>
      </w:r>
    </w:p>
    <w:p>
      <w:r>
        <w:t>Accession Number: 87e9427ecd030ae804294addc6a7ea1d319bb12722c189b8dcbd03df96b93ddb</w:t>
      </w:r>
    </w:p>
    <w:p>
      <w:r>
        <w:t>Updated Date Time: 08/6/2019 13:23</w:t>
      </w:r>
    </w:p>
    <w:p>
      <w:pPr>
        <w:pStyle w:val="Heading2"/>
      </w:pPr>
      <w:r>
        <w:t>Layman Explanation</w:t>
      </w:r>
    </w:p>
    <w:p>
      <w:r>
        <w:t>This radiology report discusses HISTORY  ?delirium, sepsis REPORT Chest AP supine. Heart size is not accurately assessed. Aortic unfolding with mural calcification  is noted. It is difficult to assess for pleural effusion on a supine radiograph. Increased  opacity in the left lower zone may be due to infection or atelectasis. Please correlate  clinically.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