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6560</w:t>
      </w:r>
    </w:p>
    <w:p>
      <w:r>
        <w:t>Visit Number: 3ab6486c2ff88d0657e2ece191dab3b1e96a85743c2c74ebfbb580d545d8a7ad</w:t>
      </w:r>
    </w:p>
    <w:p>
      <w:r>
        <w:t>Masked_PatientID: 6560</w:t>
      </w:r>
    </w:p>
    <w:p>
      <w:r>
        <w:t>Order ID: d7a9d754c21c6ee07ed235db4a43546110b7efd0fc228b42f8987d9191287098</w:t>
      </w:r>
    </w:p>
    <w:p>
      <w:r>
        <w:t>Order Name: Chest X-ray</w:t>
      </w:r>
    </w:p>
    <w:p>
      <w:r>
        <w:t>Result Item Code: CHE-NOV</w:t>
      </w:r>
    </w:p>
    <w:p>
      <w:r>
        <w:t>Performed Date Time: 01/11/2018 16:37</w:t>
      </w:r>
    </w:p>
    <w:p>
      <w:r>
        <w:t>Line Num: 1</w:t>
      </w:r>
    </w:p>
    <w:p>
      <w:r>
        <w:t>Text:       Right pleural COPE loop is unchanged with residual pleural effusion; there is no  appreciable residual pneumothorax.  The large right upper mass is unchanged as is  the cavitary mass in the left upper lobe.  The aorta is unfurled.  Left IJ portacath  is unchanged.     May need further action Finalised by: &lt;DOCTOR&gt;</w:t>
      </w:r>
    </w:p>
    <w:p>
      <w:r>
        <w:t>Accession Number: 033c7f9d1ab8fc96b4b707dc14fbe5cecfe62796044dd1d186619949be017a7d</w:t>
      </w:r>
    </w:p>
    <w:p>
      <w:r>
        <w:t>Updated Date Time: 02/11/2018 9:47</w:t>
      </w:r>
    </w:p>
    <w:p>
      <w:pPr>
        <w:pStyle w:val="Heading2"/>
      </w:pPr>
      <w:r>
        <w:t>Layman Explanation</w:t>
      </w:r>
    </w:p>
    <w:p>
      <w:r>
        <w:t>This radiology report discusses       Right pleural COPE loop is unchanged with residual pleural effusion; there is no  appreciable residual pneumothorax.  The large right upper mass is unchanged as is  the cavitary mass in the left upper lobe.  The aorta is unfurled.  Left IJ portacath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