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6569</w:t>
      </w:r>
    </w:p>
    <w:p>
      <w:r>
        <w:t>Visit Number: 391dd94cd71010d79dbffae42712fb41b0bd1fb0271aea7917aab8fac99ee11b</w:t>
      </w:r>
    </w:p>
    <w:p>
      <w:r>
        <w:t>Masked_PatientID: 6569</w:t>
      </w:r>
    </w:p>
    <w:p>
      <w:r>
        <w:t>Order ID: 0d2fd9fbe74653815f74ec384d032d1ae9689aadf3ba28b3766ec71fd008df5f</w:t>
      </w:r>
    </w:p>
    <w:p>
      <w:r>
        <w:t>Order Name: Chest X-ray, Erect</w:t>
      </w:r>
    </w:p>
    <w:p>
      <w:r>
        <w:t>Result Item Code: CHE-ER</w:t>
      </w:r>
    </w:p>
    <w:p>
      <w:r>
        <w:t>Performed Date Time: 12/4/2018 5:11</w:t>
      </w:r>
    </w:p>
    <w:p>
      <w:r>
        <w:t>Line Num: 1</w:t>
      </w:r>
    </w:p>
    <w:p>
      <w:r>
        <w:t>Text:       HISTORY ? fluid overload REPORT  No prior imaging for comparison. Triple lead cardiac pacemaker is noted with no evidence of lead fracture.  Defibrillator  pads are noted over the right chest wall and left lateral abdomen. The heart is enlarged. Bilateral perihilar and right lower zone pulmonary infiltrates, small bilateral pleural  effusions and pulmonary venous congestion are suggestive of acute pulmonary oedema.  Concomitant infection cannot be ruled out. Clinicalcorrelation is advised.   Further action or early intervention required Reported by: &lt;DOCTOR&gt;</w:t>
      </w:r>
    </w:p>
    <w:p>
      <w:r>
        <w:t>Accession Number: ab2069fc26e92b37e975c7aa194b9bd96eb9789c6c40f95992b036f1bf0fc861</w:t>
      </w:r>
    </w:p>
    <w:p>
      <w:r>
        <w:t>Updated Date Time: 12/4/2018 17:01</w:t>
      </w:r>
    </w:p>
    <w:p>
      <w:pPr>
        <w:pStyle w:val="Heading2"/>
      </w:pPr>
      <w:r>
        <w:t>Layman Explanation</w:t>
      </w:r>
    </w:p>
    <w:p>
      <w:r>
        <w:t>This radiology report discusses       HISTORY ? fluid overload REPORT  No prior imaging for comparison. Triple lead cardiac pacemaker is noted with no evidence of lead fracture.  Defibrillator  pads are noted over the right chest wall and left lateral abdomen. The heart is enlarged. Bilateral perihilar and right lower zone pulmonary infiltrates, small bilateral pleural  effusions and pulmonary venous congestion are suggestive of acute pulmonary oedema.  Concomitant infection cannot be ruled out. Clinicalcorrelation is advised.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