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6577</w:t>
      </w:r>
    </w:p>
    <w:p>
      <w:r>
        <w:t>Visit Number: 938a518816c7c84581e57294b8ce490cd4058057a318ef0eab25aa8daa183104</w:t>
      </w:r>
    </w:p>
    <w:p>
      <w:r>
        <w:t>Masked_PatientID: 6577</w:t>
      </w:r>
    </w:p>
    <w:p>
      <w:r>
        <w:t>Order ID: 7598838e68c94bac1f297d9fd036ac4e962bacff9130510f70c06f659ffa6307</w:t>
      </w:r>
    </w:p>
    <w:p>
      <w:r>
        <w:t>Order Name: Chest X-ray</w:t>
      </w:r>
    </w:p>
    <w:p>
      <w:r>
        <w:t>Result Item Code: CHE-NOV</w:t>
      </w:r>
    </w:p>
    <w:p>
      <w:r>
        <w:t>Performed Date Time: 18/10/2019 15:04</w:t>
      </w:r>
    </w:p>
    <w:p>
      <w:r>
        <w:t>Line Num: 1</w:t>
      </w:r>
    </w:p>
    <w:p>
      <w:r>
        <w:t>Text: HISTORY  Renal transplant patient recent LOW TRO malignancy REPORT The heart size and mediastinal configuration are normal.  No active lung lesion is seen. Mild dextroscoliosis of the thoracic spine is noted. Report Indicator: Known / Minor Finalised by: &lt;DOCTOR&gt;</w:t>
      </w:r>
    </w:p>
    <w:p>
      <w:r>
        <w:t>Accession Number: b73877502cd716de528505a6dc6e921b5c6f3cbbce6a7811ae6abe15808745eb</w:t>
      </w:r>
    </w:p>
    <w:p>
      <w:r>
        <w:t>Updated Date Time: 21/10/2019 8:59</w:t>
      </w:r>
    </w:p>
    <w:p>
      <w:pPr>
        <w:pStyle w:val="Heading2"/>
      </w:pPr>
      <w:r>
        <w:t>Layman Explanation</w:t>
      </w:r>
    </w:p>
    <w:p>
      <w:r>
        <w:t>This radiology report discusses HISTORY  Renal transplant patient recent LOW TRO malignancy REPORT The heart size and mediastinal configuration are normal.  No active lung lesion is seen. Mild dextroscoliosis of the thoracic spine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