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6591</w:t>
      </w:r>
    </w:p>
    <w:p>
      <w:r>
        <w:t>Visit Number: a505bb3874cc9bdaa95dbf4b7ef9bbd546e097ef60fa2b6be28557862269cf1a</w:t>
      </w:r>
    </w:p>
    <w:p>
      <w:r>
        <w:t>Masked_PatientID: 6580</w:t>
      </w:r>
    </w:p>
    <w:p>
      <w:r>
        <w:t>Order ID: eb0b1e55d726cce2c2318110e63c5eac71325de7f3d0d01c2db2c2e1ec52ec9f</w:t>
      </w:r>
    </w:p>
    <w:p>
      <w:r>
        <w:t>Order Name: Chest X-ray, Erect</w:t>
      </w:r>
    </w:p>
    <w:p>
      <w:r>
        <w:t>Result Item Code: CHE-ER</w:t>
      </w:r>
    </w:p>
    <w:p>
      <w:r>
        <w:t>Performed Date Time: 14/3/2016 9:31</w:t>
      </w:r>
    </w:p>
    <w:p>
      <w:r>
        <w:t>Line Num: 1</w:t>
      </w:r>
    </w:p>
    <w:p>
      <w:r>
        <w:t>Text:                [ Post CABG.  The heart is enlarged.  The lungs and mediastinum are unremarkable.   The aorta is unfolded. May need further action Finalised by: &lt;DOCTOR&gt;</w:t>
      </w:r>
    </w:p>
    <w:p>
      <w:r>
        <w:t>Accession Number: f2c5f7b1c54bdbde924625eaed7e8da3c43ac71987e11386935765fdd54478bb</w:t>
      </w:r>
    </w:p>
    <w:p>
      <w:r>
        <w:t>Updated Date Time: 14/3/2016 9:41</w:t>
      </w:r>
    </w:p>
    <w:p>
      <w:pPr>
        <w:pStyle w:val="Heading2"/>
      </w:pPr>
      <w:r>
        <w:t>Layman Explanation</w:t>
      </w:r>
    </w:p>
    <w:p>
      <w:r>
        <w:t>This radiology report discusses                [ Post CABG.  The heart is enlarged.  The lungs and mediastinum are unremarkable.   The aorta is unfolded.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