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6597</w:t>
      </w:r>
    </w:p>
    <w:p>
      <w:r>
        <w:t>Visit Number: 4325aad0a3a8042e78283230ade27167b3a56b9d8038c3c438905bd736e7e259</w:t>
      </w:r>
    </w:p>
    <w:p>
      <w:r>
        <w:t>Masked_PatientID: 6580</w:t>
      </w:r>
    </w:p>
    <w:p>
      <w:r>
        <w:t>Order ID: ce41cd14a7b806f4b2a875cd6482fce8b57c169e0331c791b15d81c1fae26083</w:t>
      </w:r>
    </w:p>
    <w:p>
      <w:r>
        <w:t>Order Name: CT Chest or Thorax</w:t>
      </w:r>
    </w:p>
    <w:p>
      <w:r>
        <w:t>Result Item Code: CTCHE</w:t>
      </w:r>
    </w:p>
    <w:p>
      <w:r>
        <w:t>Performed Date Time: 28/4/2020 9:34</w:t>
      </w:r>
    </w:p>
    <w:p>
      <w:r>
        <w:t>Line Num: 1</w:t>
      </w:r>
    </w:p>
    <w:p>
      <w:r>
        <w:t>Text: HISTORY  Right lower lobectomy for cancer, follow-up TECHNIQUE Scans acquired as per department protocol. Intravenous contrast: nil FINDINGS Comparison made with CT Chest from 1 Feb 2019 Post right lower lobectomy. No suspicious pulmonary mass to suggest local tumour  recurrence.  Previous Scattered mild ground glass opacities in the middle and right upper lobes  have mostly resolved. Small nonspecific area of thickening along minor fissure remains  stable (se 4-36 vs. prev 5-36). Mild pleura thickening in the right lateral and para-vertebral  region remains stable, likely postsurgical changes. No suspicious nodule noted. No  consolidation or pleural effusion. The airways are patent. The right 0.6cm paratracheal lymph node appears marginally  smaller (se 4-17 vs. prev 4-17). No  significantly enlarged hilar, mediastinal, axillary,  and supraclavicular adenopathy detected.  The heart remains borderline enlarged. No pericardial effusion. AICD in situ with  tip location stable within right ventricle along septum. Coronary bypass grafts seen.  Interval placement of perm catheter seen via the right internal jugular vein, its  tip within the right atrium.  Calculi are again seen within the gallbladder and the distal common bile duct (se  4-106 vs. prev 4-110). No overt dilatation of  common bile duct. Bilateral adrenals  are unremarkable.  No destructive bony lesions.  CONCLUSION 1. Post right lower lobectomy. No suspicious pulmonary mass or abnormal adenopathy  to suggest local recurrence.  2. Gallstones and distal CBD calculi are stable and not causing significant biliary  dilatation Report Indicator: Known / Minor Reported by: &lt;DOCTOR&gt;</w:t>
      </w:r>
    </w:p>
    <w:p>
      <w:r>
        <w:t>Accession Number: 059ace12cd9b4b046abb19e39bfb49bf014a8d8ea3b10af4e9b1a694fd05713d</w:t>
      </w:r>
    </w:p>
    <w:p>
      <w:r>
        <w:t>Updated Date Time: 28/4/2020 13:55</w:t>
      </w:r>
    </w:p>
    <w:p>
      <w:pPr>
        <w:pStyle w:val="Heading2"/>
      </w:pPr>
      <w:r>
        <w:t>Layman Explanation</w:t>
      </w:r>
    </w:p>
    <w:p>
      <w:r>
        <w:t>This radiology report discusses HISTORY  Right lower lobectomy for cancer, follow-up TECHNIQUE Scans acquired as per department protocol. Intravenous contrast: nil FINDINGS Comparison made with CT Chest from 1 Feb 2019 Post right lower lobectomy. No suspicious pulmonary mass to suggest local tumour  recurrence.  Previous Scattered mild ground glass opacities in the middle and right upper lobes  have mostly resolved. Small nonspecific area of thickening along minor fissure remains  stable (se 4-36 vs. prev 5-36). Mild pleura thickening in the right lateral and para-vertebral  region remains stable, likely postsurgical changes. No suspicious nodule noted. No  consolidation or pleural effusion. The airways are patent. The right 0.6cm paratracheal lymph node appears marginally  smaller (se 4-17 vs. prev 4-17). No  significantly enlarged hilar, mediastinal, axillary,  and supraclavicular adenopathy detected.  The heart remains borderline enlarged. No pericardial effusion. AICD in situ with  tip location stable within right ventricle along septum. Coronary bypass grafts seen.  Interval placement of perm catheter seen via the right internal jugular vein, its  tip within the right atrium.  Calculi are again seen within the gallbladder and the distal common bile duct (se  4-106 vs. prev 4-110). No overt dilatation of  common bile duct. Bilateral adrenals  are unremarkable.  No destructive bony lesions.  CONCLUSION 1. Post right lower lobectomy. No suspicious pulmonary mass or abnormal adenopathy  to suggest local recurrence.  2. Gallstones and distal CBD calculi are stable and not causing significant biliary  dilatation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