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6601</w:t>
      </w:r>
    </w:p>
    <w:p>
      <w:r>
        <w:t>Visit Number: 974789142af6148bd228a3db2a6b4501342a70d815eecb78c1c60098eec4d700</w:t>
      </w:r>
    </w:p>
    <w:p>
      <w:r>
        <w:t>Masked_PatientID: 6599</w:t>
      </w:r>
    </w:p>
    <w:p>
      <w:r>
        <w:t>Order ID: d30d52f53a985f8fe29d750e976a27fe988710dbfa62e4f7fc3a191f3be15ebc</w:t>
      </w:r>
    </w:p>
    <w:p>
      <w:r>
        <w:t>Order Name: Chest X-ray</w:t>
      </w:r>
    </w:p>
    <w:p>
      <w:r>
        <w:t>Result Item Code: CHE-NOV</w:t>
      </w:r>
    </w:p>
    <w:p>
      <w:r>
        <w:t>Performed Date Time: 18/5/2017 18:09</w:t>
      </w:r>
    </w:p>
    <w:p>
      <w:r>
        <w:t>Line Num: 1</w:t>
      </w:r>
    </w:p>
    <w:p>
      <w:r>
        <w:t>Text:       HISTORY LOA with cough x 1 month REPORT Comparison was made with previous study dated 30 Mar 2003. Unable to view 2007 study  at time of reporting. Heart size is normal. Faint nodular opacities are noted over the upper-middlezones bilaterally and may  represent tiny granulomas. This may be due to old tuberculous infection. No focal consolidation or sizeable pleural effusion is detected. Displaced fractures of the right posterior ninth and tenth ribs are noted, age-indeterminate  (but likely chronic in nature), correlate for focal tenderness.  Degenerative changes  are noted in the spine. Bones are osteopenic.   May need further action Reported by: &lt;DOCTOR&gt;</w:t>
      </w:r>
    </w:p>
    <w:p>
      <w:r>
        <w:t>Accession Number: 8e38fc483502936b4fd4359e8c5242e38fe95d33d9b1c5d6651b403fff38f5af</w:t>
      </w:r>
    </w:p>
    <w:p>
      <w:r>
        <w:t>Updated Date Time: 19/5/2017 12:30</w:t>
      </w:r>
    </w:p>
    <w:p>
      <w:pPr>
        <w:pStyle w:val="Heading2"/>
      </w:pPr>
      <w:r>
        <w:t>Layman Explanation</w:t>
      </w:r>
    </w:p>
    <w:p>
      <w:r>
        <w:t>This radiology report discusses       HISTORY LOA with cough x 1 month REPORT Comparison was made with previous study dated 30 Mar 2003. Unable to view 2007 study  at time of reporting. Heart size is normal. Faint nodular opacities are noted over the upper-middlezones bilaterally and may  represent tiny granulomas. This may be due to old tuberculous infection. No focal consolidation or sizeable pleural effusion is detected. Displaced fractures of the right posterior ninth and tenth ribs are noted, age-indeterminate  (but likely chronic in nature), correlate for focal tenderness.  Degenerative changes  are noted in the spine. Bones are osteopenic.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