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6605</w:t>
      </w:r>
    </w:p>
    <w:p>
      <w:r>
        <w:t>Visit Number: 1d152e6cd1b7516b2b692bb7869b294ce02978e654a2452ff5be815f3b9383a7</w:t>
      </w:r>
    </w:p>
    <w:p>
      <w:r>
        <w:t>Masked_PatientID: 6605</w:t>
      </w:r>
    </w:p>
    <w:p>
      <w:r>
        <w:t>Order ID: e0ad96495049b3cdf474caecf580ffe538caf9e65fe6a91be2bf26376233711e</w:t>
      </w:r>
    </w:p>
    <w:p>
      <w:r>
        <w:t>Order Name: Chest X-ray, Erect</w:t>
      </w:r>
    </w:p>
    <w:p>
      <w:r>
        <w:t>Result Item Code: CHE-ER</w:t>
      </w:r>
    </w:p>
    <w:p>
      <w:r>
        <w:t>Performed Date Time: 29/3/2015 19:31</w:t>
      </w:r>
    </w:p>
    <w:p>
      <w:r>
        <w:t>Line Num: 1</w:t>
      </w:r>
    </w:p>
    <w:p>
      <w:r>
        <w:t>Text:       HISTORY sob REPORT CHEST Comparison was made with the prior radiograph dated 20 Oct 2014. No focal consolidation, pleural effusion or pneumothorax detected. The heart size is normal.     Known / Minor  Finalised by: &lt;DOCTOR&gt;</w:t>
      </w:r>
    </w:p>
    <w:p>
      <w:r>
        <w:t>Accession Number: e2b06487d86ac2b6401f50476ccaea895f8db392a6325f45cf60ddb2c239706f</w:t>
      </w:r>
    </w:p>
    <w:p>
      <w:r>
        <w:t>Updated Date Time: 30/3/2015 13:00</w:t>
      </w:r>
    </w:p>
    <w:p>
      <w:pPr>
        <w:pStyle w:val="Heading2"/>
      </w:pPr>
      <w:r>
        <w:t>Layman Explanation</w:t>
      </w:r>
    </w:p>
    <w:p>
      <w:r>
        <w:t>This radiology report discusses       HISTORY sob REPORT CHEST Comparison was made with the prior radiograph dated 20 Oct 2014. No focal consolidation, pleural effusion or pneumothorax detected. The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