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6622</w:t>
      </w:r>
    </w:p>
    <w:p>
      <w:r>
        <w:t>Visit Number: 493c019b1620d39a73bd18f1cbc94f6996b117ed66c98c061227ee8afa7e8ce0</w:t>
      </w:r>
    </w:p>
    <w:p>
      <w:r>
        <w:t>Masked_PatientID: 6611</w:t>
      </w:r>
    </w:p>
    <w:p>
      <w:r>
        <w:t>Order ID: 963e41907f2f4c2a6dc9a7bbac8e0dafd8c30ed3602a692626f0f0b88b96704c</w:t>
      </w:r>
    </w:p>
    <w:p>
      <w:r>
        <w:t>Order Name: Chest X-ray, Erect</w:t>
      </w:r>
    </w:p>
    <w:p>
      <w:r>
        <w:t>Result Item Code: CHE-ER</w:t>
      </w:r>
    </w:p>
    <w:p>
      <w:r>
        <w:t>Performed Date Time: 14/6/2018 14:37</w:t>
      </w:r>
    </w:p>
    <w:p>
      <w:r>
        <w:t>Line Num: 1</w:t>
      </w:r>
    </w:p>
    <w:p>
      <w:r>
        <w:t>Text:       HISTORY aspiration pneumonia REPORT Comparison is made with the previous chest radiograph of 1 June 2018. Tip of the NG tube is not visualised but lies below the level of the diaphragm. Cardiac size cannot be accurately assessed in this under-inspired AP projection.   The aorta is unfolded. There is suggestion of haziness in the lower zones bilaterally, likely representing  infection in the given clinical context. A small left pleural effusion is present.   Clinical correlation is indicated.   May need further action Finalised by: &lt;DOCTOR&gt;</w:t>
      </w:r>
    </w:p>
    <w:p>
      <w:r>
        <w:t>Accession Number: e4824ad9e2265f9965c34383050351f1892862b729bcdfe0f343a2e1bac83971</w:t>
      </w:r>
    </w:p>
    <w:p>
      <w:r>
        <w:t>Updated Date Time: 15/6/2018 9:47</w:t>
      </w:r>
    </w:p>
    <w:p>
      <w:pPr>
        <w:pStyle w:val="Heading2"/>
      </w:pPr>
      <w:r>
        <w:t>Layman Explanation</w:t>
      </w:r>
    </w:p>
    <w:p>
      <w:r>
        <w:t>This radiology report discusses       HISTORY aspiration pneumonia REPORT Comparison is made with the previous chest radiograph of 1 June 2018. Tip of the NG tube is not visualised but lies below the level of the diaphragm. Cardiac size cannot be accurately assessed in this under-inspired AP projection.   The aorta is unfolded. There is suggestion of haziness in the lower zones bilaterally, likely representing  infection in the given clinical context. A small left pleural effusion is present.   Clinical correlation is indicated.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