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6633</w:t>
      </w:r>
    </w:p>
    <w:p>
      <w:r>
        <w:t>Visit Number: 8aeef733ed4f4ecf790ee19ff8de6d1bbaa4bcb28ea90f9cb9b60454a29a145b</w:t>
      </w:r>
    </w:p>
    <w:p>
      <w:r>
        <w:t>Masked_PatientID: 6633</w:t>
      </w:r>
    </w:p>
    <w:p>
      <w:r>
        <w:t>Order ID: 109d648a7dcd31a9c6c31b600a510ad4af83100016727c100739866c6f35afd8</w:t>
      </w:r>
    </w:p>
    <w:p>
      <w:r>
        <w:t>Order Name: Chest X-ray, Erect</w:t>
      </w:r>
    </w:p>
    <w:p>
      <w:r>
        <w:t>Result Item Code: CHE-ER</w:t>
      </w:r>
    </w:p>
    <w:p>
      <w:r>
        <w:t>Performed Date Time: 09/12/2019 22:02</w:t>
      </w:r>
    </w:p>
    <w:p>
      <w:r>
        <w:t>Line Num: 1</w:t>
      </w:r>
    </w:p>
    <w:p>
      <w:r>
        <w:t>Text: HISTORY  asthma attack; b46 REPORT Chest PA Heart size is normal. No consolidation, pleural effusion or pneumothorax is seen. Report Indicator: Normal Finalised by: &lt;DOCTOR&gt;</w:t>
      </w:r>
    </w:p>
    <w:p>
      <w:r>
        <w:t>Accession Number: 71888b7a7e4e7a907382ca2a4aa4b584aa82436024e74f7b21b5fbc1950280bc</w:t>
      </w:r>
    </w:p>
    <w:p>
      <w:r>
        <w:t>Updated Date Time: 10/12/2019 0:30</w:t>
      </w:r>
    </w:p>
    <w:p>
      <w:pPr>
        <w:pStyle w:val="Heading2"/>
      </w:pPr>
      <w:r>
        <w:t>Layman Explanation</w:t>
      </w:r>
    </w:p>
    <w:p>
      <w:r>
        <w:t>This radiology report discusses HISTORY  asthma attack; b46 REPORT Chest PA Heart size is normal. No consolidation, pleural effusion or pneumothorax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