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6636</w:t>
      </w:r>
    </w:p>
    <w:p>
      <w:r>
        <w:t>Visit Number: 065423dcb3030ed498ef8e31cfe0f3425f5eaa870c9ebfb9d02a4323c7cf227e</w:t>
      </w:r>
    </w:p>
    <w:p>
      <w:r>
        <w:t>Masked_PatientID: 6634</w:t>
      </w:r>
    </w:p>
    <w:p>
      <w:r>
        <w:t>Order ID: 0bb24c3a33f6b3cdcae12ffe316de214bc8665b32920ba193a6c101fbd6047fc</w:t>
      </w:r>
    </w:p>
    <w:p>
      <w:r>
        <w:t>Order Name: CT Chest, Abdomen and Pelvis</w:t>
      </w:r>
    </w:p>
    <w:p>
      <w:r>
        <w:t>Result Item Code: CTCHEABDP</w:t>
      </w:r>
    </w:p>
    <w:p>
      <w:r>
        <w:t>Performed Date Time: 07/9/2019 14:26</w:t>
      </w:r>
    </w:p>
    <w:p>
      <w:r>
        <w:t>Line Num: 1</w:t>
      </w:r>
    </w:p>
    <w:p>
      <w:r>
        <w:t>Text: HISTORY  Nephrotic syndrome for investigation/ Shadow behing the heart / To look for malignancy;  CKD, Hep B on Entacavir TECHNIQUE Unenhanced scans of the thorax, abdomen and pelvis. No intravenous contrast administered.  Positive Oral Contrast given. FINDINGS Comparison made with the CT thorax of 12 June 2017 and CT colonography of 5 February  2018. No grossly enlarged mediastinal, hilar, axillary or supraclavicular lymph node is  detected. There is background atherosclerosis. Heart size is normal. No pericardial  effusion is seen. No suspicious pulmonary nodule, mass or consolidation is seen. There is mild linear  atelectasis in the left lower lobe, adjacent to the aorta. The central airways are  patent. There is a small left pleural effusion. Multiple well-circumscribed hypodensities are seen in the liver. The larger hypodensities  measuring up to 3.4 cm in the left hepatic lobe and are compatible with cysts. The  smaller ones are nonspecific but appear stable and are likely cysts as well. There is uncomplicated cholelithiasis. The spleen, pancreas, and adrenal glands appear  unremarkable. Several cysts are seen in the right kidney. No hydronephrosis is detected.  A Foley catheter is present in the contracted urinary bladder. The uterus appears  grossly unremarkable. No suspicious adnexal masses identified. No grossly enlarged para-aortic or pelvic lymph node is identified. No ascites, loculated  intra-abdominal collection or pneumoperitoneum is evident. The bones are osteopenic. Previous internal fixation of a left femoral fracture noted.  Severe degenerative changes seen in the right hip. CONCLUSION 1. No suspicious mass or grossly enlarged lymph node detected to suggest an underlying  malignancy. 2. Other findings:  Hepatic and right renal cysts, uncomplicated cholelithiasis,  small pleural effusion Report Indicator: Known / Minor Finalised by: &lt;DOCTOR&gt;</w:t>
      </w:r>
    </w:p>
    <w:p>
      <w:r>
        <w:t>Accession Number: 73d23fba43cf01d89593710d0b3d345c03c6bdd2aaa3965d469872ce936e0740</w:t>
      </w:r>
    </w:p>
    <w:p>
      <w:r>
        <w:t>Updated Date Time: 12/9/2019 15:12</w:t>
      </w:r>
    </w:p>
    <w:p>
      <w:pPr>
        <w:pStyle w:val="Heading2"/>
      </w:pPr>
      <w:r>
        <w:t>Layman Explanation</w:t>
      </w:r>
    </w:p>
    <w:p>
      <w:r>
        <w:t>This radiology report discusses HISTORY  Nephrotic syndrome for investigation/ Shadow behing the heart / To look for malignancy;  CKD, Hep B on Entacavir TECHNIQUE Unenhanced scans of the thorax, abdomen and pelvis. No intravenous contrast administered.  Positive Oral Contrast given. FINDINGS Comparison made with the CT thorax of 12 June 2017 and CT colonography of 5 February  2018. No grossly enlarged mediastinal, hilar, axillary or supraclavicular lymph node is  detected. There is background atherosclerosis. Heart size is normal. No pericardial  effusion is seen. No suspicious pulmonary nodule, mass or consolidation is seen. There is mild linear  atelectasis in the left lower lobe, adjacent to the aorta. The central airways are  patent. There is a small left pleural effusion. Multiple well-circumscribed hypodensities are seen in the liver. The larger hypodensities  measuring up to 3.4 cm in the left hepatic lobe and are compatible with cysts. The  smaller ones are nonspecific but appear stable and are likely cysts as well. There is uncomplicated cholelithiasis. The spleen, pancreas, and adrenal glands appear  unremarkable. Several cysts are seen in the right kidney. No hydronephrosis is detected.  A Foley catheter is present in the contracted urinary bladder. The uterus appears  grossly unremarkable. No suspicious adnexal masses identified. No grossly enlarged para-aortic or pelvic lymph node is identified. No ascites, loculated  intra-abdominal collection or pneumoperitoneum is evident. The bones are osteopenic. Previous internal fixation of a left femoral fracture noted.  Severe degenerative changes seen in the right hip. CONCLUSION 1. No suspicious mass or grossly enlarged lymph node detected to suggest an underlying  malignancy. 2. Other findings:  Hepatic and right renal cysts, uncomplicated cholelithiasis,  small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