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6639</w:t>
      </w:r>
    </w:p>
    <w:p>
      <w:r>
        <w:t>Visit Number: cd029bd1ad18bb54ef9497e2b381cf14b2fdaa580e982e1565e0c263cfd555ea</w:t>
      </w:r>
    </w:p>
    <w:p>
      <w:r>
        <w:t>Masked_PatientID: 6638</w:t>
      </w:r>
    </w:p>
    <w:p>
      <w:r>
        <w:t>Order ID: 1b4057050e5cf848b70cf6d5960088db279565c7587076aa613f82d2c3373d76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29/7/2016 7:58</w:t>
      </w:r>
    </w:p>
    <w:p>
      <w:r>
        <w:t>Line Num: 1</w:t>
      </w:r>
    </w:p>
    <w:p>
      <w:r>
        <w:t>Text:       HISTORY sepsis ?source REPORT  The prior chest radiograph performed on 8 June 2016 was reviewed. No focal consolidation, pleural effusion or pneumothorax is seen.   The heart size is normal.   Normal Finalised by: &lt;DOCTOR&gt;</w:t>
      </w:r>
    </w:p>
    <w:p>
      <w:r>
        <w:t>Accession Number: 65df041f3f4cda5ad2e080197a51bfe39c61bb085217faca694d19143af83bd8</w:t>
      </w:r>
    </w:p>
    <w:p>
      <w:r>
        <w:t>Updated Date Time: 29/7/2016 15:08</w:t>
      </w:r>
    </w:p>
    <w:p>
      <w:pPr>
        <w:pStyle w:val="Heading2"/>
      </w:pPr>
      <w:r>
        <w:t>Layman Explanation</w:t>
      </w:r>
    </w:p>
    <w:p>
      <w:r>
        <w:t>This radiology report discusses       HISTORY sepsis ?source REPORT  The prior chest radiograph performed on 8 June 2016 was reviewed. No focal consolidation, pleural effusion or pneumothorax is seen.   The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