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6642</w:t>
      </w:r>
    </w:p>
    <w:p>
      <w:r>
        <w:t>Visit Number: 17d8be7ad924c7c7b6c4f53d8f4f24430e91a033f4dfff9aaa6e893587131fa5</w:t>
      </w:r>
    </w:p>
    <w:p>
      <w:r>
        <w:t>Masked_PatientID: 6641</w:t>
      </w:r>
    </w:p>
    <w:p>
      <w:r>
        <w:t>Order ID: 7d085bbac1811fc868752e19f7197ee95d088f7b07f06a73f45007888485c993</w:t>
      </w:r>
    </w:p>
    <w:p>
      <w:r>
        <w:t>Order Name: Chest X-ray</w:t>
      </w:r>
    </w:p>
    <w:p>
      <w:r>
        <w:t>Result Item Code: CHE-NOV</w:t>
      </w:r>
    </w:p>
    <w:p>
      <w:r>
        <w:t>Performed Date Time: 11/8/2018 8:48</w:t>
      </w:r>
    </w:p>
    <w:p>
      <w:r>
        <w:t>Line Num: 1</w:t>
      </w:r>
    </w:p>
    <w:p>
      <w:r>
        <w:t>Text:       HISTORY Post percutaneous drainage scan; as per DVIR input REPORT The heart size cannot be accurately assessed as this is an AP film.  Atelectasis with airspace shadows are seen in the right mid and lower zones. Small right pleural effusion is noted. A right pleural catheter is inserted.   May need further action Finalised by: &lt;DOCTOR&gt;</w:t>
      </w:r>
    </w:p>
    <w:p>
      <w:r>
        <w:t>Accession Number: 8d2632bc6ac90751bc506a0dc683d1a5dd56da12b47f886d21b45493a13f1d60</w:t>
      </w:r>
    </w:p>
    <w:p>
      <w:r>
        <w:t>Updated Date Time: 11/8/2018 16:32</w:t>
      </w:r>
    </w:p>
    <w:p>
      <w:pPr>
        <w:pStyle w:val="Heading2"/>
      </w:pPr>
      <w:r>
        <w:t>Layman Explanation</w:t>
      </w:r>
    </w:p>
    <w:p>
      <w:r>
        <w:t>This radiology report discusses       HISTORY Post percutaneous drainage scan; as per DVIR input REPORT The heart size cannot be accurately assessed as this is an AP film.  Atelectasis with airspace shadows are seen in the right mid and lower zones. Small right pleural effusion is noted. A right pleural catheter is inserted.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