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6655</w:t>
      </w:r>
    </w:p>
    <w:p>
      <w:r>
        <w:t>Visit Number: 491d3a57eccb204e860c7d9bac746c179227b949c0c4375183015333e342d008</w:t>
      </w:r>
    </w:p>
    <w:p>
      <w:r>
        <w:t>Masked_PatientID: 6653</w:t>
      </w:r>
    </w:p>
    <w:p>
      <w:r>
        <w:t>Order ID: 2f047e05c6fcea95e1ee2c0304f420251dca33bb99f7ec9588cb5bd7fda8ac87</w:t>
      </w:r>
    </w:p>
    <w:p>
      <w:r>
        <w:t>Order Name: CT Pulmonary Angiogram</w:t>
      </w:r>
    </w:p>
    <w:p>
      <w:r>
        <w:t>Result Item Code: CTCHEPE</w:t>
      </w:r>
    </w:p>
    <w:p>
      <w:r>
        <w:t>Performed Date Time: 02/10/2015 10:52</w:t>
      </w:r>
    </w:p>
    <w:p>
      <w:r>
        <w:t>Line Num: 1</w:t>
      </w:r>
    </w:p>
    <w:p>
      <w:r>
        <w:t>Text:       HISTORY CTPA TRO pulmonary hypertension; 35yr old lady with difuse systemic sclerosis complicated  by myositis , ILD, GIT, ?renal involvement , awaiting clinical trial for stem cell  transplant admit for SOB + desaturation, ECG notedpersistent sinus tachycardia TECHNIQUE Scans acquired as per department protocol. Intravenous contrast: Omnipaque 350 - Volume (ml): 60 FINDINGS   Comparison made with previous high-resolution CT dated 23/09/2015 (performed at CGH).  No filling defect is detected in the pulmonary arteries up to the segmental level  and some of the visualised subsegmental branches.  The main pulmonary artery is within  normal limits.   There is interval improvement of bilateral ground-glass and consolidative changes  since the previous CT of 23/09/2015 but this is far from clear. Residual mild patchy  ground-glass changes in both lungs and superimposed consolidations in the lower lobes  are still seen with mild dilatation of the underlying bronchi.  The interstitial  thickening also shows interval improvement. There is a borderline enlarged subcarinal node although marginally smaller than before  measuring 11 mm in short axis.  Calcified paratracheal nodes are noted as previously. The small pleural effusions have resolved.  Heart size is not enlarged.  No pericardial  effusion is seen. The distal oesophagus is mildly dilated with the presence of air-fluid level likely  related to known underlying systemic sclerosis.There is a small calcified granuloma in the right lobe of liver in the visualised  upper abdomen. No suspicious bony lesion.   CONCLUSION No evidence of pulmonary embolism. Interval improvement of ground-glass changes, consolidations and interstitial thickening  suggestive of resolving nonspecific interstitial pneumonitis.  Resolution of small  pleural effusions is also noted.     May need further action Finalised by: &lt;DOCTOR&gt;</w:t>
      </w:r>
    </w:p>
    <w:p>
      <w:r>
        <w:t>Accession Number: a71dfa67dbd902bff2701cc82ce8a25aa51bdb5df5d532b14b66e07dd67125a7</w:t>
      </w:r>
    </w:p>
    <w:p>
      <w:r>
        <w:t>Updated Date Time: 02/10/2015 11:21</w:t>
      </w:r>
    </w:p>
    <w:p>
      <w:pPr>
        <w:pStyle w:val="Heading2"/>
      </w:pPr>
      <w:r>
        <w:t>Layman Explanation</w:t>
      </w:r>
    </w:p>
    <w:p>
      <w:r>
        <w:t>This radiology report discusses       HISTORY CTPA TRO pulmonary hypertension; 35yr old lady with difuse systemic sclerosis complicated  by myositis , ILD, GIT, ?renal involvement , awaiting clinical trial for stem cell  transplant admit for SOB + desaturation, ECG notedpersistent sinus tachycardia TECHNIQUE Scans acquired as per department protocol. Intravenous contrast: Omnipaque 350 - Volume (ml): 60 FINDINGS   Comparison made with previous high-resolution CT dated 23/09/2015 (performed at CGH).  No filling defect is detected in the pulmonary arteries up to the segmental level  and some of the visualised subsegmental branches.  The main pulmonary artery is within  normal limits.   There is interval improvement of bilateral ground-glass and consolidative changes  since the previous CT of 23/09/2015 but this is far from clear. Residual mild patchy  ground-glass changes in both lungs and superimposed consolidations in the lower lobes  are still seen with mild dilatation of the underlying bronchi.  The interstitial  thickening also shows interval improvement. There is a borderline enlarged subcarinal node although marginally smaller than before  measuring 11 mm in short axis.  Calcified paratracheal nodes are noted as previously. The small pleural effusions have resolved.  Heart size is not enlarged.  No pericardial  effusion is seen. The distal oesophagus is mildly dilated with the presence of air-fluid level likely  related to known underlying systemic sclerosis.There is a small calcified granuloma in the right lobe of liver in the visualised  upper abdomen. No suspicious bony lesion.   CONCLUSION No evidence of pulmonary embolism. Interval improvement of ground-glass changes, consolidations and interstitial thickening  suggestive of resolving nonspecific interstitial pneumonitis.  Resolution of small  pleural effusions is also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