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6669</w:t>
      </w:r>
    </w:p>
    <w:p>
      <w:r>
        <w:t>Visit Number: 9d3e6a1c923747221994f8e2b9def4cb736700f322be9d48f924060c9d7c0c2d</w:t>
      </w:r>
    </w:p>
    <w:p>
      <w:r>
        <w:t>Masked_PatientID: 6653</w:t>
      </w:r>
    </w:p>
    <w:p>
      <w:r>
        <w:t>Order ID: 4f9821f0f89b42cb196859396da25522117ab0357995a5d4dbc64671f2f57d0c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04/3/2016 11:45</w:t>
      </w:r>
    </w:p>
    <w:p>
      <w:r>
        <w:t>Line Num: 1</w:t>
      </w:r>
    </w:p>
    <w:p>
      <w:r>
        <w:t>Text:       The lungs are of small volume but no evidence of basal fibrosis or scarring is evident.   There is no on-going pulmonary atelectasis or consolidation.  The heart and mediastinum  are unremarkable.  The aorta is unfolded.   Known / Minor  Finalised by: &lt;DOCTOR&gt;</w:t>
      </w:r>
    </w:p>
    <w:p>
      <w:r>
        <w:t>Accession Number: 25b5df606246ec1137097ecdd80cc4677e02afb0d3a8e4f21559d419154d4b78</w:t>
      </w:r>
    </w:p>
    <w:p>
      <w:r>
        <w:t>Updated Date Time: 04/3/2016 12:08</w:t>
      </w:r>
    </w:p>
    <w:p>
      <w:pPr>
        <w:pStyle w:val="Heading2"/>
      </w:pPr>
      <w:r>
        <w:t>Layman Explanation</w:t>
      </w:r>
    </w:p>
    <w:p>
      <w:r>
        <w:t>This radiology report discusses       The lungs are of small volume but no evidence of basal fibrosis or scarring is evident.   There is no on-going pulmonary atelectasis or consolidation.  The heart and mediastinum  are unremarkable.  The aorta is unfolded.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