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6664</w:t>
      </w:r>
    </w:p>
    <w:p>
      <w:r>
        <w:t>Visit Number: b16543bc5ecc9739a97b5be4c8e5f786e0c0391a3369504b7c1ccaf28460ad69</w:t>
      </w:r>
    </w:p>
    <w:p>
      <w:r>
        <w:t>Masked_PatientID: 6653</w:t>
      </w:r>
    </w:p>
    <w:p>
      <w:r>
        <w:t>Order ID: 2e47c58ecfd27b42bf014be278c52b4abcd7d7a7ec137f1e461b691314f8e166</w:t>
      </w:r>
    </w:p>
    <w:p>
      <w:r>
        <w:t>Order Name: Chest X-ray</w:t>
      </w:r>
    </w:p>
    <w:p>
      <w:r>
        <w:t>Result Item Code: CHE-NOV</w:t>
      </w:r>
    </w:p>
    <w:p>
      <w:r>
        <w:t>Performed Date Time: 04/4/2016 11:51</w:t>
      </w:r>
    </w:p>
    <w:p>
      <w:r>
        <w:t>Line Num: 1</w:t>
      </w:r>
    </w:p>
    <w:p>
      <w:r>
        <w:t>Text:       HISTORY systemic sclerosis s/p autoSCT REPORT Even though this is an AP film, the cardiac shadow appears enlarged. Upper lobe veins  appear mildly prominent. Mildly increased vascular shadowing seen in the right para  cardiac region is likely secondary to the expiratory phase of the patient. High right  hemi diaphragm. The tip of the right CVP line is projected over the distal superior  vena cava / right atrial shadow   Known / Minor  Finalised by: &lt;DOCTOR&gt;</w:t>
      </w:r>
    </w:p>
    <w:p>
      <w:r>
        <w:t>Accession Number: bc33c9acaf9d88d1ed442570ac24be6ec1a4127602c1707b43dadb2f8fb4c4d6</w:t>
      </w:r>
    </w:p>
    <w:p>
      <w:r>
        <w:t>Updated Date Time: 06/4/2016 6:39</w:t>
      </w:r>
    </w:p>
    <w:p>
      <w:pPr>
        <w:pStyle w:val="Heading2"/>
      </w:pPr>
      <w:r>
        <w:t>Layman Explanation</w:t>
      </w:r>
    </w:p>
    <w:p>
      <w:r>
        <w:t>This radiology report discusses       HISTORY systemic sclerosis s/p autoSCT REPORT Even though this is an AP film, the cardiac shadow appears enlarged. Upper lobe veins  appear mildly prominent. Mildly increased vascular shadowing seen in the right para  cardiac region is likely secondary to the expiratory phase of the patient. High right  hemi diaphragm. The tip of the right CVP line is projected over the distal superior  vena cava / right atrial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