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6666</w:t>
      </w:r>
    </w:p>
    <w:p>
      <w:r>
        <w:t>Visit Number: 1e42442fd89887ffaa83ab0cabeed7e6b2ec5a616c03e962452b9254fccfabb2</w:t>
      </w:r>
    </w:p>
    <w:p>
      <w:r>
        <w:t>Masked_PatientID: 6653</w:t>
      </w:r>
    </w:p>
    <w:p>
      <w:r>
        <w:t>Order ID: cf9e24eb547f092dceb458677bc86b82f8ec847d7e61a5e1880982a8837ca961</w:t>
      </w:r>
    </w:p>
    <w:p>
      <w:r>
        <w:t>Order Name: CT Chest, Abdomen and Pelvis</w:t>
      </w:r>
    </w:p>
    <w:p>
      <w:r>
        <w:t>Result Item Code: CTCHEABDP</w:t>
      </w:r>
    </w:p>
    <w:p>
      <w:r>
        <w:t>Performed Date Time: 05/7/2017 15:53</w:t>
      </w:r>
    </w:p>
    <w:p>
      <w:r>
        <w:t>Line Num: 1</w:t>
      </w:r>
    </w:p>
    <w:p>
      <w:r>
        <w:t>Text:       HISTORY SLE s/p stem cell transplant on prednisolone with persistent fever with neutrophilia  but no source of infection despite on IV tazocin TECHNIQUE Scans of the thorax, abdomen and pelvis were acquired after the administrationof Intravenous contrast:  67 ml of Omnipaque 350. FINDINGS Prior CTs of 27/02/2017, 04/02/2016 and 20/11/2015 were reviewed. THORAX Diffuse ground-glass and fine reticular changes in both lungs, with basal dominance,  show some interval worsening particularly in left upper lung, with associated bronchial  wall thickening and mild dilatation, which raises the possibility of underlying active  pneumonitis on  background of NSI P. a ground-glass nodule in left upper lobe (6-33)  is stable. No confluent consolidation, pulmonary abscess or pleural effusion is detected. Borderline sized prevascular node, also seen previously.  Other small volume paratracheal  and prevascular lymph nodes, some calcified, likely related to prior granulomatous  infection.  No enlarged  hilar, supraclavicular or axillary lymph node seen. Heart size is normal. No significant pericardial effusion.  Stable mild dilatation  of the distal oesophagus with air-fluid level again seen. ABDOMEN ANDPELVIS No focal hepatic lesion is noted.  Tiny 4 mm nodular density in the region of the  gallbladder neck may be a gallstone (se 7/39).  No biliary dilatation or gallbladder  distension is evident.  No pericholecystic fluid or fat-stranding seen.Small calcification  in right hepatic lobe may be a granuloma. The spleen, pancreas, adrenal glands kidneys and urinary bladder are unremarkable.   The uterus is within normal limits.  No overt adnexal mass seen.  Bowel loops including  the appendix show normal calibre and distribution.  No ascites or enlarged abdominopelvic  lymph node is noted. Small volume retroperitoneal and mesenteric nodes are present. Stable sclerotic foci in the left ilium and right femur may represent bone islands.   No destructive bony lesion seen. CONCLUSION 1. Ground-glass and fine reticular changes in both lungs show some interval worsening  compared to previous CT study of 27/02/2017.  Appearances are likely due to background  NSI P with possibly active pneumonitis. No consolidation. 2. Possible tiny uncomplicated gallbladder neck stone.  No acute intra-abdominal  abnormality is detected.   May need further action Reported by: &lt;DOCTOR&gt;</w:t>
      </w:r>
    </w:p>
    <w:p>
      <w:r>
        <w:t>Accession Number: 525124a953ccc49fe6e6b0c4e2edd356f099a4d28d222937f34e2aac8c373b20</w:t>
      </w:r>
    </w:p>
    <w:p>
      <w:r>
        <w:t>Updated Date Time: 05/7/2017 17:19</w:t>
      </w:r>
    </w:p>
    <w:p>
      <w:pPr>
        <w:pStyle w:val="Heading2"/>
      </w:pPr>
      <w:r>
        <w:t>Layman Explanation</w:t>
      </w:r>
    </w:p>
    <w:p>
      <w:r>
        <w:t>This radiology report discusses       HISTORY SLE s/p stem cell transplant on prednisolone with persistent fever with neutrophilia  but no source of infection despite on IV tazocin TECHNIQUE Scans of the thorax, abdomen and pelvis were acquired after the administrationof Intravenous contrast:  67 ml of Omnipaque 350. FINDINGS Prior CTs of 27/02/2017, 04/02/2016 and 20/11/2015 were reviewed. THORAX Diffuse ground-glass and fine reticular changes in both lungs, with basal dominance,  show some interval worsening particularly in left upper lung, with associated bronchial  wall thickening and mild dilatation, which raises the possibility of underlying active  pneumonitis on  background of NSI P. a ground-glass nodule in left upper lobe (6-33)  is stable. No confluent consolidation, pulmonary abscess or pleural effusion is detected. Borderline sized prevascular node, also seen previously.  Other small volume paratracheal  and prevascular lymph nodes, some calcified, likely related to prior granulomatous  infection.  No enlarged  hilar, supraclavicular or axillary lymph node seen. Heart size is normal. No significant pericardial effusion.  Stable mild dilatation  of the distal oesophagus with air-fluid level again seen. ABDOMEN ANDPELVIS No focal hepatic lesion is noted.  Tiny 4 mm nodular density in the region of the  gallbladder neck may be a gallstone (se 7/39).  No biliary dilatation or gallbladder  distension is evident.  No pericholecystic fluid or fat-stranding seen.Small calcification  in right hepatic lobe may be a granuloma. The spleen, pancreas, adrenal glands kidneys and urinary bladder are unremarkable.   The uterus is within normal limits.  No overt adnexal mass seen.  Bowel loops including  the appendix show normal calibre and distribution.  No ascites or enlarged abdominopelvic  lymph node is noted. Small volume retroperitoneal and mesenteric nodes are present. Stable sclerotic foci in the left ilium and right femur may represent bone islands.   No destructive bony lesion seen. CONCLUSION 1. Ground-glass and fine reticular changes in both lungs show some interval worsening  compared to previous CT study of 27/02/2017.  Appearances are likely due to background  NSI P with possibly active pneumonitis. No consolidation. 2. Possible tiny uncomplicated gallbladder neck stone.  No acute intra-abdominal  abnormality is detected.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