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6665</w:t>
      </w:r>
    </w:p>
    <w:p>
      <w:r>
        <w:t>Visit Number: c241fecd5ffd3d61b131e8cd01237e418f2398b010e34ef9c884d4d4c46252ed</w:t>
      </w:r>
    </w:p>
    <w:p>
      <w:r>
        <w:t>Masked_PatientID: 6653</w:t>
      </w:r>
    </w:p>
    <w:p>
      <w:r>
        <w:t>Order ID: c1f689f6cfb2156c99933003e30cd8640c19e4ec57d245f68e44b96b9c2ed287</w:t>
      </w:r>
    </w:p>
    <w:p>
      <w:r>
        <w:t>Order Name: Chest X-ray PA and Lateral</w:t>
      </w:r>
    </w:p>
    <w:p>
      <w:r>
        <w:t>Result Item Code: CHE-PALAT</w:t>
      </w:r>
    </w:p>
    <w:p>
      <w:r>
        <w:t>Performed Date Time: 14/4/2016 22:10</w:t>
      </w:r>
    </w:p>
    <w:p>
      <w:r>
        <w:t>Line Num: 1</w:t>
      </w:r>
    </w:p>
    <w:p>
      <w:r>
        <w:t>Text:       HISTORY fevers systemic sclerosis post autotransplant REPORT  Tip of the right central venous catheter is in the SVC.  Heart size is normal. Fine reticular opacification in bilateral lower zones consistent with known history  of interstitial lung disease.  There is no evidence of consolidation or pleural effusion. The oesophagus is not well appreciated on the current radiograph, with no obvious  air-fluid level within the oesophagus.   Known / Minor  Finalised by: &lt;DOCTOR&gt;</w:t>
      </w:r>
    </w:p>
    <w:p>
      <w:r>
        <w:t>Accession Number: c1282dbb95a5884ae3c2ee4a6bf2693b122edeee9b074361f362146309e462e6</w:t>
      </w:r>
    </w:p>
    <w:p>
      <w:r>
        <w:t>Updated Date Time: 15/4/2016 11:50</w:t>
      </w:r>
    </w:p>
    <w:p>
      <w:pPr>
        <w:pStyle w:val="Heading2"/>
      </w:pPr>
      <w:r>
        <w:t>Layman Explanation</w:t>
      </w:r>
    </w:p>
    <w:p>
      <w:r>
        <w:t>This radiology report discusses       HISTORY fevers systemic sclerosis post autotransplant REPORT  Tip of the right central venous catheter is in the SVC.  Heart size is normal. Fine reticular opacification in bilateral lower zones consistent with known history  of interstitial lung disease.  There is no evidence of consolidation or pleural effusion. The oesophagus is not well appreciated on the current radiograph, with no obvious  air-fluid level within the oesophagus.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